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8DB4E" w14:textId="63BC144B" w:rsidR="00AC2E06" w:rsidRPr="009955D7" w:rsidRDefault="00962169" w:rsidP="009955D7">
      <w:pPr>
        <w:jc w:val="center"/>
        <w:rPr>
          <w:b/>
          <w:sz w:val="28"/>
          <w:szCs w:val="28"/>
        </w:rPr>
      </w:pPr>
      <w:r w:rsidRPr="00AC2E06">
        <w:rPr>
          <w:b/>
          <w:sz w:val="28"/>
          <w:szCs w:val="28"/>
        </w:rPr>
        <w:t>Mathematics Classroom Observation Guide</w:t>
      </w:r>
      <w:r w:rsidR="004E2202" w:rsidRPr="00AC2E06">
        <w:rPr>
          <w:b/>
          <w:sz w:val="28"/>
          <w:szCs w:val="28"/>
        </w:rPr>
        <w:t xml:space="preserve"> </w:t>
      </w:r>
      <w:r w:rsidR="00BF6046" w:rsidRPr="00AC2E06">
        <w:rPr>
          <w:b/>
          <w:sz w:val="28"/>
          <w:szCs w:val="28"/>
        </w:rPr>
        <w:t xml:space="preserve"> </w:t>
      </w:r>
    </w:p>
    <w:tbl>
      <w:tblPr>
        <w:tblStyle w:val="TableGrid"/>
        <w:tblW w:w="1503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0"/>
        <w:gridCol w:w="7290"/>
      </w:tblGrid>
      <w:tr w:rsidR="00BF6046" w14:paraId="158C9C51" w14:textId="77777777" w:rsidTr="00AC2E06">
        <w:tc>
          <w:tcPr>
            <w:tcW w:w="7740" w:type="dxa"/>
          </w:tcPr>
          <w:p w14:paraId="795294B6" w14:textId="7FD10181" w:rsidR="00962169" w:rsidRDefault="00962169" w:rsidP="00962169">
            <w:r w:rsidRPr="00A65B16">
              <w:rPr>
                <w:b/>
                <w:color w:val="2F5496" w:themeColor="accent5" w:themeShade="BF"/>
              </w:rPr>
              <w:t>I.</w:t>
            </w:r>
            <w:r w:rsidRPr="00524D38">
              <w:rPr>
                <w:color w:val="2F5496" w:themeColor="accent5" w:themeShade="BF"/>
              </w:rPr>
              <w:t xml:space="preserve"> </w:t>
            </w:r>
            <w:r w:rsidRPr="00524D38">
              <w:rPr>
                <w:b/>
                <w:color w:val="2F5496" w:themeColor="accent5" w:themeShade="BF"/>
              </w:rPr>
              <w:t>C</w:t>
            </w:r>
            <w:r w:rsidR="00524D38">
              <w:rPr>
                <w:b/>
                <w:color w:val="2F5496" w:themeColor="accent5" w:themeShade="BF"/>
              </w:rPr>
              <w:t>lassroom culture is conduci</w:t>
            </w:r>
            <w:r w:rsidRPr="00524D38">
              <w:rPr>
                <w:b/>
                <w:color w:val="2F5496" w:themeColor="accent5" w:themeShade="BF"/>
              </w:rPr>
              <w:t>ve</w:t>
            </w:r>
            <w:r w:rsidR="00524D38">
              <w:rPr>
                <w:b/>
                <w:color w:val="2F5496" w:themeColor="accent5" w:themeShade="BF"/>
              </w:rPr>
              <w:t xml:space="preserve"> to</w:t>
            </w:r>
            <w:r w:rsidRPr="00524D38">
              <w:rPr>
                <w:b/>
                <w:color w:val="2F5496" w:themeColor="accent5" w:themeShade="BF"/>
              </w:rPr>
              <w:t xml:space="preserve"> learning mathematics.</w:t>
            </w:r>
          </w:p>
        </w:tc>
        <w:tc>
          <w:tcPr>
            <w:tcW w:w="7290" w:type="dxa"/>
          </w:tcPr>
          <w:p w14:paraId="701FF87C" w14:textId="77777777" w:rsidR="00962169" w:rsidRPr="004E2202" w:rsidRDefault="00D13C2B" w:rsidP="004E22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</w:rPr>
            </w:pPr>
            <w:r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>II. Math c</w:t>
            </w:r>
            <w:r w:rsidR="004E2202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>ontent is Intellect</w:t>
            </w:r>
            <w:r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>ually e</w:t>
            </w:r>
            <w:r w:rsidR="004E2202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>ngaging</w:t>
            </w:r>
            <w:r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>.</w:t>
            </w:r>
          </w:p>
        </w:tc>
      </w:tr>
      <w:tr w:rsidR="00BF6046" w14:paraId="19D067D7" w14:textId="77777777" w:rsidTr="00AC2E06">
        <w:tc>
          <w:tcPr>
            <w:tcW w:w="7740" w:type="dxa"/>
          </w:tcPr>
          <w:p w14:paraId="4E559F39" w14:textId="77777777" w:rsidR="00D13C2B" w:rsidRPr="00562595" w:rsidRDefault="00D13C2B" w:rsidP="00D13C2B">
            <w:pPr>
              <w:rPr>
                <w:b/>
                <w:color w:val="538135" w:themeColor="accent6" w:themeShade="BF"/>
              </w:rPr>
            </w:pPr>
            <w:r w:rsidRPr="00562595">
              <w:rPr>
                <w:b/>
                <w:color w:val="538135" w:themeColor="accent6" w:themeShade="BF"/>
              </w:rPr>
              <w:t xml:space="preserve">A. </w:t>
            </w:r>
            <w:r w:rsidR="00962169" w:rsidRPr="00562595">
              <w:rPr>
                <w:b/>
                <w:color w:val="538135" w:themeColor="accent6" w:themeShade="BF"/>
              </w:rPr>
              <w:t>Ideas, questions, and contributions are exchanged respectfully.</w:t>
            </w:r>
          </w:p>
          <w:p w14:paraId="45CA38B4" w14:textId="12AD5299" w:rsidR="00D13C2B" w:rsidRPr="004E2202" w:rsidRDefault="00772D02" w:rsidP="00AC2E0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0" w:hanging="720"/>
              <w:contextualSpacing/>
              <w:rPr>
                <w:rFonts w:ascii="Calibri" w:hAnsi="Calibri" w:cs="Times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D13C2B" w:rsidRPr="004E2202">
              <w:rPr>
                <w:rFonts w:ascii="Arial" w:hAnsi="Arial" w:cs="Arial"/>
              </w:rPr>
              <w:t xml:space="preserve">|_|  </w:t>
            </w:r>
            <w:r w:rsidR="002E16F3">
              <w:rPr>
                <w:rFonts w:ascii="Calibri" w:hAnsi="Calibri" w:cs="Arial"/>
              </w:rPr>
              <w:t xml:space="preserve">Teacher and students </w:t>
            </w:r>
            <w:bookmarkStart w:id="0" w:name="_GoBack"/>
            <w:bookmarkEnd w:id="0"/>
            <w:r w:rsidR="00D13C2B" w:rsidRPr="004E2202">
              <w:rPr>
                <w:rFonts w:ascii="Calibri" w:hAnsi="Calibri" w:cs="Arial"/>
              </w:rPr>
              <w:t xml:space="preserve">interact respectfully. </w:t>
            </w:r>
            <w:r w:rsidR="00D13C2B" w:rsidRPr="004E2202">
              <w:rPr>
                <w:rFonts w:ascii="MS Mincho" w:eastAsia="MS Mincho" w:hAnsi="MS Mincho" w:cs="MS Mincho"/>
              </w:rPr>
              <w:t> </w:t>
            </w:r>
          </w:p>
          <w:p w14:paraId="79EE39EA" w14:textId="32B3786F" w:rsidR="00D13C2B" w:rsidRPr="004E2202" w:rsidRDefault="00772D02" w:rsidP="00AC2E0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0" w:hanging="720"/>
              <w:contextualSpacing/>
              <w:rPr>
                <w:rFonts w:ascii="Calibri" w:hAnsi="Calibri" w:cs="Times"/>
              </w:rPr>
            </w:pPr>
            <w:r>
              <w:rPr>
                <w:rFonts w:ascii="Calibri" w:hAnsi="Calibri" w:cs="Times"/>
              </w:rPr>
              <w:t xml:space="preserve">   </w:t>
            </w:r>
            <w:r w:rsidR="00D13C2B" w:rsidRPr="004E2202">
              <w:rPr>
                <w:rFonts w:ascii="Calibri" w:hAnsi="Calibri" w:cs="Times"/>
              </w:rPr>
              <w:t xml:space="preserve"> </w:t>
            </w:r>
            <w:r w:rsidR="00D13C2B">
              <w:rPr>
                <w:rFonts w:ascii="Calibri" w:hAnsi="Calibri" w:cs="Times"/>
              </w:rPr>
              <w:t xml:space="preserve"> </w:t>
            </w:r>
            <w:r w:rsidR="00D13C2B" w:rsidRPr="004E2202">
              <w:rPr>
                <w:rFonts w:ascii="Arial" w:hAnsi="Arial" w:cs="Arial"/>
              </w:rPr>
              <w:t>|_|</w:t>
            </w:r>
            <w:r w:rsidR="00D13C2B" w:rsidRPr="004E2202">
              <w:rPr>
                <w:rFonts w:ascii="Calibri" w:hAnsi="Calibri" w:cs="Arial"/>
              </w:rPr>
              <w:t xml:space="preserve">   Students interact collegially. </w:t>
            </w:r>
            <w:r w:rsidR="00D13C2B" w:rsidRPr="004E2202">
              <w:rPr>
                <w:rFonts w:ascii="MS Mincho" w:eastAsia="MS Mincho" w:hAnsi="MS Mincho" w:cs="MS Mincho"/>
              </w:rPr>
              <w:t> </w:t>
            </w:r>
          </w:p>
          <w:p w14:paraId="3DAD1FEB" w14:textId="2F86CE5B" w:rsidR="00D13C2B" w:rsidRPr="00AC2E06" w:rsidRDefault="00772D02" w:rsidP="00AC2E0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0" w:hanging="720"/>
              <w:contextualSpacing/>
              <w:rPr>
                <w:rFonts w:ascii="Times" w:hAnsi="Times" w:cs="Times"/>
              </w:rPr>
            </w:pPr>
            <w:r>
              <w:rPr>
                <w:rFonts w:ascii="Calibri" w:hAnsi="Calibri" w:cs="Times"/>
              </w:rPr>
              <w:t xml:space="preserve"> </w:t>
            </w:r>
            <w:r w:rsidR="00D13C2B" w:rsidRPr="004E2202">
              <w:rPr>
                <w:rFonts w:ascii="Calibri" w:hAnsi="Calibri" w:cs="Times"/>
              </w:rPr>
              <w:t xml:space="preserve">   </w:t>
            </w:r>
            <w:r w:rsidR="00D13C2B">
              <w:rPr>
                <w:rFonts w:ascii="Calibri" w:hAnsi="Calibri" w:cs="Times"/>
              </w:rPr>
              <w:t xml:space="preserve"> </w:t>
            </w:r>
            <w:r w:rsidR="00D13C2B" w:rsidRPr="004E2202">
              <w:rPr>
                <w:rFonts w:ascii="Calibri" w:hAnsi="Calibri" w:cs="Times"/>
              </w:rPr>
              <w:t>|</w:t>
            </w:r>
            <w:r w:rsidR="00D13C2B" w:rsidRPr="004E2202">
              <w:rPr>
                <w:rFonts w:ascii="Arial" w:hAnsi="Arial" w:cs="Arial"/>
              </w:rPr>
              <w:t>_|</w:t>
            </w:r>
            <w:r w:rsidR="00D13C2B" w:rsidRPr="004E2202">
              <w:rPr>
                <w:rFonts w:ascii="Calibri" w:hAnsi="Calibri" w:cs="Arial"/>
              </w:rPr>
              <w:t xml:space="preserve">  Students listen actively and ask for clarification when they don’t  </w:t>
            </w:r>
            <w:r w:rsidR="00D13C2B">
              <w:rPr>
                <w:rFonts w:ascii="Calibri" w:hAnsi="Calibri" w:cs="Arial"/>
              </w:rPr>
              <w:t xml:space="preserve">  </w:t>
            </w:r>
            <w:r w:rsidR="00D13C2B" w:rsidRPr="00AC2E06">
              <w:rPr>
                <w:rFonts w:ascii="Calibri" w:hAnsi="Calibri" w:cs="Arial"/>
              </w:rPr>
              <w:t>understand.</w:t>
            </w:r>
          </w:p>
          <w:p w14:paraId="000351C0" w14:textId="77777777" w:rsidR="00772D02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F7001"/>
              </w:rPr>
            </w:pPr>
            <w:r w:rsidRPr="004E2202">
              <w:rPr>
                <w:rFonts w:ascii="Calibri" w:hAnsi="Calibri" w:cs="Arial"/>
                <w:b/>
                <w:bCs/>
                <w:color w:val="0F7001"/>
              </w:rPr>
              <w:t>B. Discussions are based on sound mathematical reasoning.</w:t>
            </w:r>
          </w:p>
          <w:p w14:paraId="7BBC0EF8" w14:textId="3E3DDD9A" w:rsidR="00562595" w:rsidRPr="00772D02" w:rsidRDefault="00772D02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F7001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562595">
              <w:rPr>
                <w:rFonts w:ascii="Calibri" w:hAnsi="Calibri" w:cs="Arial"/>
              </w:rPr>
              <w:t xml:space="preserve">   </w:t>
            </w:r>
            <w:r w:rsidR="00562595" w:rsidRPr="004E2202">
              <w:rPr>
                <w:rFonts w:ascii="Calibri" w:hAnsi="Calibri" w:cs="Arial"/>
              </w:rPr>
              <w:t xml:space="preserve">|_| Students use supporting and refuting claims to inform reflection and </w:t>
            </w:r>
            <w:r w:rsidR="00562595">
              <w:rPr>
                <w:rFonts w:ascii="Calibri" w:hAnsi="Calibri" w:cs="Arial"/>
              </w:rPr>
              <w:t xml:space="preserve">  </w:t>
            </w:r>
          </w:p>
          <w:p w14:paraId="789728B1" w14:textId="1DD60840" w:rsidR="00562595" w:rsidRDefault="00BF604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562595" w:rsidRPr="004E2202">
              <w:rPr>
                <w:rFonts w:ascii="Calibri" w:hAnsi="Calibri" w:cs="Arial"/>
              </w:rPr>
              <w:t>discourse.</w:t>
            </w:r>
          </w:p>
          <w:p w14:paraId="5A00FE05" w14:textId="372660FE" w:rsidR="00562595" w:rsidRDefault="00772D02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562595">
              <w:rPr>
                <w:rFonts w:ascii="Calibri" w:hAnsi="Calibri" w:cs="Arial"/>
              </w:rPr>
              <w:t xml:space="preserve">   </w:t>
            </w:r>
            <w:r w:rsidR="00562595" w:rsidRPr="004E2202">
              <w:rPr>
                <w:rFonts w:ascii="Calibri" w:hAnsi="Calibri" w:cs="Arial"/>
              </w:rPr>
              <w:t xml:space="preserve">|_| Students rely on their own thinking and logical arguments to evaluate </w:t>
            </w:r>
          </w:p>
          <w:p w14:paraId="0B9E602D" w14:textId="77777777" w:rsidR="00562595" w:rsidRDefault="00BF604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562595" w:rsidRPr="004E2202">
              <w:rPr>
                <w:rFonts w:ascii="Calibri" w:hAnsi="Calibri" w:cs="Arial"/>
              </w:rPr>
              <w:t>ideas.</w:t>
            </w:r>
          </w:p>
          <w:p w14:paraId="55DC4D54" w14:textId="326DE0A2" w:rsidR="00AC2E06" w:rsidRDefault="00AC2E06" w:rsidP="00AC2E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4E2202">
              <w:rPr>
                <w:rFonts w:ascii="Calibri" w:hAnsi="Calibri" w:cs="Arial"/>
              </w:rPr>
              <w:t>|_| Students explain, question, and critique their own understanding.</w:t>
            </w:r>
          </w:p>
          <w:p w14:paraId="731DD90F" w14:textId="7F8F6515" w:rsidR="00AC2E06" w:rsidRPr="00562595" w:rsidRDefault="00AC2E06" w:rsidP="00AC2E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4E2202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 xml:space="preserve"> </w:t>
            </w:r>
            <w:r w:rsidRPr="004E2202">
              <w:rPr>
                <w:rFonts w:ascii="Calibri" w:hAnsi="Calibri" w:cs="Arial"/>
              </w:rPr>
              <w:t>|_| Student use examples and evidence to challenge ideas and</w:t>
            </w:r>
          </w:p>
        </w:tc>
        <w:tc>
          <w:tcPr>
            <w:tcW w:w="7290" w:type="dxa"/>
          </w:tcPr>
          <w:p w14:paraId="5B1D0D15" w14:textId="77777777" w:rsidR="00D13C2B" w:rsidRPr="00562595" w:rsidRDefault="00D13C2B" w:rsidP="00D13C2B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="Calibri" w:hAnsi="Calibri" w:cs="Helvetica"/>
                <w:b/>
                <w:bCs/>
                <w:color w:val="0F7001"/>
              </w:rPr>
            </w:pPr>
            <w:r w:rsidRPr="00562595">
              <w:rPr>
                <w:rFonts w:ascii="Calibri" w:hAnsi="Calibri" w:cs="Helvetica"/>
                <w:b/>
                <w:bCs/>
                <w:color w:val="0F7001"/>
              </w:rPr>
              <w:t>A. Math</w:t>
            </w:r>
            <w:r w:rsidR="004E2202" w:rsidRPr="00562595">
              <w:rPr>
                <w:rFonts w:ascii="Calibri" w:hAnsi="Calibri" w:cs="Helvetica"/>
                <w:b/>
                <w:bCs/>
                <w:color w:val="0F7001"/>
              </w:rPr>
              <w:t xml:space="preserve"> </w:t>
            </w:r>
            <w:r w:rsidRPr="00562595">
              <w:rPr>
                <w:rFonts w:ascii="Calibri" w:hAnsi="Calibri" w:cs="Helvetica"/>
                <w:b/>
                <w:bCs/>
                <w:color w:val="0F7001"/>
              </w:rPr>
              <w:t>content is significant, accurate</w:t>
            </w:r>
            <w:r w:rsidR="004E2202" w:rsidRPr="00562595">
              <w:rPr>
                <w:rFonts w:ascii="Calibri" w:hAnsi="Calibri" w:cs="Helvetica"/>
                <w:b/>
                <w:bCs/>
                <w:color w:val="0F7001"/>
              </w:rPr>
              <w:t xml:space="preserve">, and worthwhile. </w:t>
            </w:r>
            <w:r w:rsidRPr="00562595">
              <w:rPr>
                <w:rFonts w:ascii="Calibri" w:hAnsi="Calibri" w:cs="Helvetica"/>
                <w:b/>
                <w:bCs/>
                <w:color w:val="0F7001"/>
              </w:rPr>
              <w:t xml:space="preserve">   </w:t>
            </w:r>
          </w:p>
          <w:p w14:paraId="048BC98E" w14:textId="77777777" w:rsidR="00D13C2B" w:rsidRPr="00562595" w:rsidRDefault="00D13C2B" w:rsidP="00D13C2B">
            <w:pPr>
              <w:ind w:left="360" w:hanging="360"/>
              <w:rPr>
                <w:rFonts w:ascii="Calibri" w:hAnsi="Calibri"/>
              </w:rPr>
            </w:pPr>
            <w:r w:rsidRPr="00562595">
              <w:rPr>
                <w:rFonts w:ascii="Calibri" w:hAnsi="Calibri"/>
              </w:rPr>
              <w:t xml:space="preserve">     |_|  </w:t>
            </w:r>
            <w:r w:rsidRPr="00562595">
              <w:rPr>
                <w:rFonts w:ascii="Calibri" w:hAnsi="Calibri" w:cs="Arial"/>
              </w:rPr>
              <w:t xml:space="preserve">Math content is explicit and apparent to students. </w:t>
            </w:r>
            <w:r w:rsidRPr="00562595">
              <w:rPr>
                <w:rFonts w:ascii="MS Mincho" w:eastAsia="MS Mincho" w:hAnsi="MS Mincho" w:cs="MS Mincho"/>
              </w:rPr>
              <w:t> </w:t>
            </w:r>
          </w:p>
          <w:p w14:paraId="01C007C9" w14:textId="77777777" w:rsidR="00D13C2B" w:rsidRPr="00BF6046" w:rsidRDefault="00D13C2B" w:rsidP="00D13C2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562595">
              <w:rPr>
                <w:rFonts w:ascii="Calibri" w:hAnsi="Calibri" w:cs="Arial"/>
              </w:rPr>
              <w:t xml:space="preserve">     |_|  Math content is primarily focused on big ideas supported by relevant concepts, procedures, reasoning, and applications.</w:t>
            </w:r>
          </w:p>
          <w:p w14:paraId="3DB9E95F" w14:textId="1694E32F" w:rsidR="00BF6046" w:rsidRDefault="00BF6046" w:rsidP="00BF604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  |_|  Math content is</w:t>
            </w:r>
            <w:r w:rsidR="00AC2E06">
              <w:rPr>
                <w:rFonts w:ascii="Calibri" w:hAnsi="Calibri" w:cs="Arial"/>
              </w:rPr>
              <w:t xml:space="preserve"> clearly aligned with at least one sta</w:t>
            </w:r>
            <w:r w:rsidR="00196138">
              <w:rPr>
                <w:rFonts w:ascii="Calibri" w:hAnsi="Calibri" w:cs="Arial"/>
              </w:rPr>
              <w:t>ndard for mathematical practice</w:t>
            </w:r>
            <w:r w:rsidR="00AC2E06">
              <w:rPr>
                <w:rFonts w:ascii="Calibri" w:hAnsi="Calibri" w:cs="Arial"/>
              </w:rPr>
              <w:t>.</w:t>
            </w:r>
          </w:p>
          <w:p w14:paraId="3EF74A2A" w14:textId="1C8759F8" w:rsidR="00D13C2B" w:rsidRPr="00BF6046" w:rsidRDefault="00D13C2B" w:rsidP="00BF604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    |_|  Math content is con</w:t>
            </w:r>
            <w:r w:rsidR="00AC2E06">
              <w:rPr>
                <w:rFonts w:ascii="Calibri" w:hAnsi="Calibri" w:cs="Arial"/>
              </w:rPr>
              <w:t>sistent with the CACSM</w:t>
            </w:r>
            <w:r w:rsidRPr="00BF6046">
              <w:rPr>
                <w:rFonts w:ascii="Calibri" w:hAnsi="Calibri" w:cs="Arial"/>
              </w:rPr>
              <w:t>.</w:t>
            </w:r>
          </w:p>
          <w:p w14:paraId="2FE5042E" w14:textId="77777777" w:rsidR="00D13C2B" w:rsidRPr="00562595" w:rsidRDefault="00D13C2B" w:rsidP="00D13C2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562595">
              <w:rPr>
                <w:rFonts w:ascii="Calibri" w:hAnsi="Calibri" w:cs="Arial"/>
              </w:rPr>
              <w:t xml:space="preserve">     |_|  Math content is accurate. </w:t>
            </w:r>
            <w:r w:rsidRPr="00562595">
              <w:rPr>
                <w:rFonts w:ascii="MS Mincho" w:eastAsia="MS Mincho" w:hAnsi="MS Mincho" w:cs="MS Mincho"/>
              </w:rPr>
              <w:t> </w:t>
            </w:r>
          </w:p>
          <w:p w14:paraId="7FDE17CC" w14:textId="77777777" w:rsidR="00D13C2B" w:rsidRPr="00562595" w:rsidRDefault="00D13C2B" w:rsidP="00D13C2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562595">
              <w:rPr>
                <w:rFonts w:ascii="Calibri" w:hAnsi="Calibri" w:cs="Arial"/>
              </w:rPr>
              <w:t xml:space="preserve">     |_|  Math content is developmentally appropriate and scaffolded appropriately. </w:t>
            </w:r>
            <w:r w:rsidRPr="00562595">
              <w:rPr>
                <w:rFonts w:ascii="MS Mincho" w:eastAsia="MS Mincho" w:hAnsi="MS Mincho" w:cs="MS Mincho"/>
              </w:rPr>
              <w:t> </w:t>
            </w:r>
          </w:p>
          <w:p w14:paraId="0643EB11" w14:textId="77777777" w:rsidR="00962169" w:rsidRPr="00562595" w:rsidRDefault="00D13C2B" w:rsidP="00D13C2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562595">
              <w:rPr>
                <w:rFonts w:ascii="Calibri" w:hAnsi="Calibri" w:cs="Times"/>
              </w:rPr>
              <w:t xml:space="preserve">     </w:t>
            </w:r>
            <w:r w:rsidRPr="00562595">
              <w:rPr>
                <w:rFonts w:ascii="Calibri" w:hAnsi="Calibri" w:cs="Arial"/>
              </w:rPr>
              <w:t xml:space="preserve">|_| Math is portrayed as coherent, focused, and rigorous. </w:t>
            </w:r>
          </w:p>
          <w:p w14:paraId="769DABB0" w14:textId="77777777" w:rsidR="00562595" w:rsidRPr="00562595" w:rsidRDefault="00562595" w:rsidP="00D13C2B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562595">
              <w:rPr>
                <w:rFonts w:ascii="Calibri" w:hAnsi="Calibri" w:cs="Helvetica"/>
                <w:b/>
                <w:bCs/>
                <w:color w:val="0F7001"/>
              </w:rPr>
              <w:t>B. Math content builds on students’ prior ideas or</w:t>
            </w:r>
            <w:r>
              <w:rPr>
                <w:rFonts w:ascii="Calibri" w:hAnsi="Calibri" w:cs="Helvetica"/>
                <w:b/>
                <w:bCs/>
                <w:color w:val="0F7001"/>
              </w:rPr>
              <w:t xml:space="preserve"> experiences.</w:t>
            </w:r>
          </w:p>
        </w:tc>
      </w:tr>
      <w:tr w:rsidR="00BF6046" w14:paraId="53768B1F" w14:textId="77777777" w:rsidTr="00AC2E06">
        <w:trPr>
          <w:trHeight w:val="710"/>
        </w:trPr>
        <w:tc>
          <w:tcPr>
            <w:tcW w:w="7740" w:type="dxa"/>
          </w:tcPr>
          <w:p w14:paraId="338A6865" w14:textId="05B750B3" w:rsidR="00D13C2B" w:rsidRDefault="00AC2E06" w:rsidP="00D13C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BF6046">
              <w:rPr>
                <w:rFonts w:ascii="Calibri" w:hAnsi="Calibri" w:cs="Arial"/>
              </w:rPr>
              <w:t xml:space="preserve"> </w:t>
            </w:r>
            <w:r w:rsidR="00D13C2B">
              <w:rPr>
                <w:rFonts w:ascii="Calibri" w:hAnsi="Calibri" w:cs="Arial"/>
              </w:rPr>
              <w:t xml:space="preserve"> </w:t>
            </w:r>
            <w:r w:rsidR="00D13C2B" w:rsidRPr="004E2202">
              <w:rPr>
                <w:rFonts w:ascii="Calibri" w:hAnsi="Calibri" w:cs="Arial"/>
              </w:rPr>
              <w:t>inferences.</w:t>
            </w:r>
          </w:p>
          <w:p w14:paraId="7472D40C" w14:textId="77777777" w:rsidR="00BF6046" w:rsidRDefault="00562595" w:rsidP="00D13C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D13C2B">
              <w:rPr>
                <w:rFonts w:ascii="Calibri" w:hAnsi="Calibri" w:cs="Arial"/>
              </w:rPr>
              <w:t xml:space="preserve">  </w:t>
            </w:r>
            <w:r w:rsidR="00D13C2B" w:rsidRPr="004E2202">
              <w:rPr>
                <w:rFonts w:ascii="Calibri" w:hAnsi="Calibri" w:cs="Arial"/>
              </w:rPr>
              <w:t>|_| Students differentiate between</w:t>
            </w:r>
            <w:r w:rsidR="00BF6046">
              <w:rPr>
                <w:rFonts w:ascii="Calibri" w:hAnsi="Calibri" w:cs="Arial"/>
              </w:rPr>
              <w:t xml:space="preserve"> and among</w:t>
            </w:r>
            <w:r w:rsidR="00D13C2B" w:rsidRPr="004E2202">
              <w:rPr>
                <w:rFonts w:ascii="Calibri" w:hAnsi="Calibri" w:cs="Arial"/>
              </w:rPr>
              <w:t xml:space="preserve"> personal</w:t>
            </w:r>
            <w:r w:rsidR="00BF6046">
              <w:rPr>
                <w:rFonts w:ascii="Calibri" w:hAnsi="Calibri" w:cs="Arial"/>
              </w:rPr>
              <w:t>, informal,</w:t>
            </w:r>
            <w:r w:rsidR="00D13C2B" w:rsidRPr="004E2202">
              <w:rPr>
                <w:rFonts w:ascii="Calibri" w:hAnsi="Calibri" w:cs="Arial"/>
              </w:rPr>
              <w:t xml:space="preserve"> and </w:t>
            </w:r>
          </w:p>
          <w:p w14:paraId="5789A536" w14:textId="4FEBBACD" w:rsidR="00962169" w:rsidRPr="00BF6046" w:rsidRDefault="00BF6046" w:rsidP="00BF604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</w:t>
            </w:r>
            <w:r w:rsidR="00D13C2B" w:rsidRPr="004E2202">
              <w:rPr>
                <w:rFonts w:ascii="Calibri" w:hAnsi="Calibri" w:cs="Arial"/>
              </w:rPr>
              <w:t>mathematical ways of knowing.</w:t>
            </w:r>
          </w:p>
          <w:p w14:paraId="5693E321" w14:textId="77777777" w:rsid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color w:val="0F7001"/>
              </w:rPr>
            </w:pPr>
            <w:r>
              <w:rPr>
                <w:rFonts w:ascii="Calibri" w:hAnsi="Calibri" w:cs="Helvetica"/>
                <w:b/>
                <w:bCs/>
                <w:color w:val="0F7001"/>
              </w:rPr>
              <w:t>C. Math</w:t>
            </w:r>
            <w:r w:rsidRPr="004E2202">
              <w:rPr>
                <w:rFonts w:ascii="Calibri" w:hAnsi="Calibri" w:cs="Helvetica"/>
                <w:b/>
                <w:bCs/>
                <w:color w:val="0F7001"/>
              </w:rPr>
              <w:t xml:space="preserve"> content is made accessible to each student.</w:t>
            </w:r>
          </w:p>
          <w:p w14:paraId="027D5304" w14:textId="1EDD1BE7" w:rsidR="00562595" w:rsidRDefault="00BF604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562595">
              <w:rPr>
                <w:rFonts w:ascii="Calibri" w:hAnsi="Calibri" w:cs="Arial"/>
              </w:rPr>
              <w:t xml:space="preserve">  </w:t>
            </w:r>
            <w:r w:rsidR="00562595" w:rsidRPr="004E2202">
              <w:rPr>
                <w:rFonts w:ascii="Calibri" w:hAnsi="Calibri" w:cs="Arial"/>
              </w:rPr>
              <w:t xml:space="preserve">|_| Content and instruction is adjusted based on the background </w:t>
            </w:r>
          </w:p>
          <w:p w14:paraId="1CE674C1" w14:textId="70E97BE7" w:rsidR="00562595" w:rsidRDefault="00BF604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562595" w:rsidRPr="004E2202">
              <w:rPr>
                <w:rFonts w:ascii="Calibri" w:hAnsi="Calibri" w:cs="Arial"/>
              </w:rPr>
              <w:t>knowledge and skills of each student.</w:t>
            </w:r>
          </w:p>
          <w:p w14:paraId="5019E1B6" w14:textId="197BD8BC" w:rsidR="00562595" w:rsidRDefault="00BF604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562595">
              <w:rPr>
                <w:rFonts w:ascii="Calibri" w:hAnsi="Calibri" w:cs="Arial"/>
              </w:rPr>
              <w:t xml:space="preserve">   </w:t>
            </w:r>
            <w:r w:rsidR="00562595" w:rsidRPr="004E2202">
              <w:rPr>
                <w:rFonts w:ascii="Calibri" w:hAnsi="Calibri" w:cs="Arial"/>
              </w:rPr>
              <w:t xml:space="preserve">|_| Explanations and clarifications are clear, accurate, and accessible to </w:t>
            </w:r>
          </w:p>
          <w:p w14:paraId="173D8FE6" w14:textId="77777777" w:rsidR="00562595" w:rsidRDefault="00BF604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562595" w:rsidRPr="004E2202">
              <w:rPr>
                <w:rFonts w:ascii="Calibri" w:hAnsi="Calibri" w:cs="Arial"/>
              </w:rPr>
              <w:t>each student.</w:t>
            </w:r>
          </w:p>
          <w:p w14:paraId="2FC61A23" w14:textId="0199C737" w:rsidR="00AC2E06" w:rsidRDefault="00AC2E06" w:rsidP="00AC2E0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4E2202">
              <w:rPr>
                <w:rFonts w:ascii="Calibri" w:hAnsi="Calibri" w:cs="Arial"/>
              </w:rPr>
              <w:t xml:space="preserve">|_| Spoken and unspoken messages communicate that each student is </w:t>
            </w:r>
          </w:p>
          <w:p w14:paraId="0BF4EC8B" w14:textId="463886D7" w:rsidR="00AC2E06" w:rsidRPr="00562595" w:rsidRDefault="00AC2E0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Pr="004E2202">
              <w:rPr>
                <w:rFonts w:ascii="Calibri" w:hAnsi="Calibri" w:cs="Arial"/>
              </w:rPr>
              <w:t>capable of learning math content knowledge.</w:t>
            </w:r>
          </w:p>
        </w:tc>
        <w:tc>
          <w:tcPr>
            <w:tcW w:w="7290" w:type="dxa"/>
          </w:tcPr>
          <w:p w14:paraId="4E2359C7" w14:textId="77777777" w:rsidR="00562595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Helvetica"/>
                <w:b/>
                <w:bCs/>
                <w:color w:val="0F7001"/>
              </w:rPr>
              <w:t xml:space="preserve">     </w:t>
            </w:r>
            <w:r w:rsidRPr="00562595">
              <w:rPr>
                <w:rFonts w:ascii="Calibri" w:hAnsi="Calibri" w:cs="Arial"/>
              </w:rPr>
              <w:t xml:space="preserve">|_| </w:t>
            </w:r>
            <w:r w:rsidR="00D13C2B" w:rsidRPr="00562595">
              <w:rPr>
                <w:rFonts w:ascii="Calibri" w:hAnsi="Calibri" w:cs="Arial"/>
              </w:rPr>
              <w:t xml:space="preserve">Students reveal their </w:t>
            </w:r>
            <w:r w:rsidRPr="00562595">
              <w:rPr>
                <w:rFonts w:ascii="Calibri" w:hAnsi="Calibri" w:cs="Arial"/>
              </w:rPr>
              <w:t>preconceptions about the math</w:t>
            </w:r>
            <w:r w:rsidR="00D13C2B" w:rsidRPr="00562595">
              <w:rPr>
                <w:rFonts w:ascii="Calibri" w:hAnsi="Calibri" w:cs="Arial"/>
              </w:rPr>
              <w:t xml:space="preserve"> content, </w:t>
            </w:r>
          </w:p>
          <w:p w14:paraId="3D37F37F" w14:textId="77777777" w:rsidR="00D13C2B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</w:rPr>
            </w:pPr>
            <w:r w:rsidRPr="00562595">
              <w:rPr>
                <w:rFonts w:ascii="Calibri" w:hAnsi="Calibri" w:cs="Arial"/>
              </w:rPr>
              <w:t xml:space="preserve">             </w:t>
            </w:r>
            <w:r w:rsidR="00D13C2B" w:rsidRPr="00562595">
              <w:rPr>
                <w:rFonts w:ascii="Calibri" w:hAnsi="Calibri" w:cs="Arial"/>
              </w:rPr>
              <w:t>the underlying related co</w:t>
            </w:r>
            <w:r w:rsidRPr="00562595">
              <w:rPr>
                <w:rFonts w:ascii="Calibri" w:hAnsi="Calibri" w:cs="Arial"/>
              </w:rPr>
              <w:t>ncepts, or the nature of mathematics</w:t>
            </w:r>
            <w:r w:rsidR="00D13C2B" w:rsidRPr="00562595">
              <w:rPr>
                <w:rFonts w:ascii="Calibri" w:hAnsi="Calibri" w:cs="Arial"/>
              </w:rPr>
              <w:t xml:space="preserve">. </w:t>
            </w:r>
          </w:p>
          <w:p w14:paraId="26851E90" w14:textId="77777777" w:rsidR="00562595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62595">
              <w:rPr>
                <w:rFonts w:ascii="Calibri" w:hAnsi="Calibri" w:cs="Times"/>
              </w:rPr>
              <w:t xml:space="preserve">     |_|  </w:t>
            </w:r>
            <w:r w:rsidR="00D13C2B" w:rsidRPr="00562595">
              <w:rPr>
                <w:rFonts w:ascii="Calibri" w:hAnsi="Calibri" w:cs="Arial"/>
              </w:rPr>
              <w:t xml:space="preserve">Students reveal their underlying thinking and reasoning and the </w:t>
            </w:r>
          </w:p>
          <w:p w14:paraId="5BF24278" w14:textId="77777777" w:rsidR="00D13C2B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62595">
              <w:rPr>
                <w:rFonts w:ascii="Calibri" w:hAnsi="Calibri" w:cs="Arial"/>
              </w:rPr>
              <w:t xml:space="preserve">             </w:t>
            </w:r>
            <w:r w:rsidR="00D13C2B" w:rsidRPr="00562595">
              <w:rPr>
                <w:rFonts w:ascii="Calibri" w:hAnsi="Calibri" w:cs="Arial"/>
              </w:rPr>
              <w:t xml:space="preserve">source of their preconceptions. </w:t>
            </w:r>
          </w:p>
          <w:p w14:paraId="77ECCC5C" w14:textId="57C59EAE" w:rsidR="00562595" w:rsidRPr="00562595" w:rsidRDefault="00BF6046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562595" w:rsidRPr="00562595">
              <w:rPr>
                <w:rFonts w:ascii="Calibri" w:hAnsi="Calibri" w:cs="Arial"/>
              </w:rPr>
              <w:t xml:space="preserve">   |_| Students recognize links between their preconceptions or </w:t>
            </w:r>
          </w:p>
          <w:p w14:paraId="5268CC4C" w14:textId="77777777" w:rsidR="00562595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62595">
              <w:rPr>
                <w:rFonts w:ascii="Calibri" w:hAnsi="Calibri" w:cs="Arial"/>
              </w:rPr>
              <w:t xml:space="preserve">             previously learned math concepts and the activities or </w:t>
            </w:r>
          </w:p>
          <w:p w14:paraId="19726896" w14:textId="615C4582" w:rsidR="00562595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62595">
              <w:rPr>
                <w:rFonts w:ascii="Calibri" w:hAnsi="Calibri" w:cs="Arial"/>
              </w:rPr>
              <w:t xml:space="preserve">           </w:t>
            </w:r>
            <w:r w:rsidR="00BF6046">
              <w:rPr>
                <w:rFonts w:ascii="Calibri" w:hAnsi="Calibri" w:cs="Arial"/>
              </w:rPr>
              <w:t xml:space="preserve"> </w:t>
            </w:r>
            <w:r w:rsidRPr="00562595">
              <w:rPr>
                <w:rFonts w:ascii="Calibri" w:hAnsi="Calibri" w:cs="Arial"/>
              </w:rPr>
              <w:t>experiences in the math lesson.</w:t>
            </w:r>
          </w:p>
          <w:p w14:paraId="55230853" w14:textId="77777777" w:rsidR="00562595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color w:val="0F7001"/>
              </w:rPr>
            </w:pPr>
            <w:r w:rsidRPr="00562595">
              <w:rPr>
                <w:rFonts w:ascii="Calibri" w:hAnsi="Calibri" w:cs="Helvetica"/>
                <w:b/>
                <w:bCs/>
                <w:color w:val="0F7001"/>
              </w:rPr>
              <w:t xml:space="preserve">C. Math content is intentionally connected to the classroom activities </w:t>
            </w:r>
          </w:p>
          <w:p w14:paraId="3C033D15" w14:textId="77777777" w:rsidR="00962169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562595">
              <w:rPr>
                <w:rFonts w:ascii="Calibri" w:hAnsi="Calibri" w:cs="Helvetica"/>
                <w:b/>
                <w:bCs/>
                <w:color w:val="0F7001"/>
              </w:rPr>
              <w:t xml:space="preserve">     and experiences. </w:t>
            </w:r>
            <w:r w:rsidR="004E2202" w:rsidRPr="00562595">
              <w:rPr>
                <w:rFonts w:ascii="Calibri" w:hAnsi="Calibri" w:cs="Arial"/>
              </w:rPr>
              <w:tab/>
            </w:r>
          </w:p>
          <w:p w14:paraId="634B1BCE" w14:textId="77777777" w:rsidR="00562595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Times"/>
              </w:rPr>
              <w:t xml:space="preserve">     </w:t>
            </w:r>
            <w:r w:rsidRPr="00562595">
              <w:rPr>
                <w:rFonts w:ascii="Calibri" w:hAnsi="Calibri" w:cs="Times"/>
              </w:rPr>
              <w:t xml:space="preserve">|_|  </w:t>
            </w:r>
            <w:r w:rsidRPr="00562595">
              <w:rPr>
                <w:rFonts w:ascii="Calibri" w:hAnsi="Calibri" w:cs="Arial"/>
              </w:rPr>
              <w:t xml:space="preserve">Student actions and interactions focus on understanding </w:t>
            </w:r>
          </w:p>
        </w:tc>
      </w:tr>
      <w:tr w:rsidR="00BF6046" w14:paraId="674D92F2" w14:textId="77777777" w:rsidTr="00AC2E06">
        <w:trPr>
          <w:trHeight w:val="296"/>
        </w:trPr>
        <w:tc>
          <w:tcPr>
            <w:tcW w:w="7740" w:type="dxa"/>
          </w:tcPr>
          <w:p w14:paraId="37E41E43" w14:textId="76FF0A3D" w:rsidR="00BF6046" w:rsidRPr="00AC2E06" w:rsidRDefault="00BF6046" w:rsidP="00D13C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562595">
              <w:rPr>
                <w:rFonts w:ascii="Calibri" w:hAnsi="Calibri" w:cs="Arial"/>
              </w:rPr>
              <w:t xml:space="preserve">   </w:t>
            </w:r>
            <w:r w:rsidR="00D13C2B">
              <w:rPr>
                <w:rFonts w:ascii="Calibri" w:hAnsi="Calibri" w:cs="Arial"/>
              </w:rPr>
              <w:t xml:space="preserve"> </w:t>
            </w:r>
            <w:r w:rsidR="00D13C2B" w:rsidRPr="004E2202">
              <w:rPr>
                <w:rFonts w:ascii="Calibri" w:hAnsi="Calibri" w:cs="Arial"/>
              </w:rPr>
              <w:t xml:space="preserve">|_| Each student actively participates in thinking and learning. </w:t>
            </w:r>
            <w:r w:rsidR="00D13C2B" w:rsidRPr="004E2202">
              <w:rPr>
                <w:rFonts w:ascii="MS Mincho" w:eastAsia="MS Mincho" w:hAnsi="MS Mincho" w:cs="MS Mincho"/>
              </w:rPr>
              <w:t> </w:t>
            </w:r>
          </w:p>
          <w:p w14:paraId="29B660E9" w14:textId="03BAF833" w:rsidR="00D13C2B" w:rsidRPr="00BF6046" w:rsidRDefault="00D13C2B" w:rsidP="00D13C2B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4E2202">
              <w:rPr>
                <w:rFonts w:ascii="Calibri" w:hAnsi="Calibri" w:cs="Arial"/>
              </w:rPr>
              <w:t xml:space="preserve">|_| Each student experiences problems that ultimately lead to new </w:t>
            </w:r>
          </w:p>
          <w:p w14:paraId="54B0A1DC" w14:textId="1B6F03A6" w:rsidR="00D13C2B" w:rsidRDefault="00BF6046" w:rsidP="00D13C2B">
            <w:pPr>
              <w:widowControl w:val="0"/>
              <w:autoSpaceDE w:val="0"/>
              <w:autoSpaceDN w:val="0"/>
              <w:adjustRightInd w:val="0"/>
              <w:rPr>
                <w:rFonts w:ascii="MS Mincho" w:eastAsia="MS Mincho" w:hAnsi="MS Mincho" w:cs="MS Mincho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D13C2B" w:rsidRPr="004E2202">
              <w:rPr>
                <w:rFonts w:ascii="Calibri" w:hAnsi="Calibri" w:cs="Arial"/>
              </w:rPr>
              <w:t xml:space="preserve">insights. </w:t>
            </w:r>
            <w:r w:rsidR="00D13C2B" w:rsidRPr="004E2202">
              <w:rPr>
                <w:rFonts w:ascii="MS Mincho" w:eastAsia="MS Mincho" w:hAnsi="MS Mincho" w:cs="MS Mincho"/>
              </w:rPr>
              <w:t> </w:t>
            </w:r>
          </w:p>
          <w:p w14:paraId="173E5F3F" w14:textId="77C70C9D" w:rsidR="00D13C2B" w:rsidRDefault="00BF6046" w:rsidP="00D13C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D13C2B">
              <w:rPr>
                <w:rFonts w:ascii="Calibri" w:hAnsi="Calibri" w:cs="Arial"/>
              </w:rPr>
              <w:t xml:space="preserve">    </w:t>
            </w:r>
            <w:r w:rsidR="00D13C2B" w:rsidRPr="004E2202">
              <w:rPr>
                <w:rFonts w:ascii="Calibri" w:hAnsi="Calibri" w:cs="Arial"/>
              </w:rPr>
              <w:t xml:space="preserve">|_| Each student experiences mathematically productive struggles and </w:t>
            </w:r>
          </w:p>
          <w:p w14:paraId="4ED8C40F" w14:textId="47909180" w:rsidR="00D13C2B" w:rsidRPr="004E2202" w:rsidRDefault="00BF6046" w:rsidP="00D13C2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D13C2B" w:rsidRPr="004E2202">
              <w:rPr>
                <w:rFonts w:ascii="Calibri" w:hAnsi="Calibri" w:cs="Arial"/>
              </w:rPr>
              <w:t xml:space="preserve">perseveres. </w:t>
            </w:r>
            <w:r w:rsidR="00D13C2B" w:rsidRPr="004E2202">
              <w:rPr>
                <w:rFonts w:ascii="MS Mincho" w:eastAsia="MS Mincho" w:hAnsi="MS Mincho" w:cs="MS Mincho"/>
              </w:rPr>
              <w:t> </w:t>
            </w:r>
          </w:p>
        </w:tc>
        <w:tc>
          <w:tcPr>
            <w:tcW w:w="7290" w:type="dxa"/>
          </w:tcPr>
          <w:p w14:paraId="6CE65AEC" w14:textId="77777777" w:rsidR="00562595" w:rsidRPr="00562595" w:rsidRDefault="00562595" w:rsidP="0056259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</w:rPr>
            </w:pPr>
            <w:r w:rsidRPr="00562595">
              <w:rPr>
                <w:rFonts w:ascii="Calibri" w:hAnsi="Calibri" w:cs="Times"/>
              </w:rPr>
              <w:t xml:space="preserve">     </w:t>
            </w:r>
            <w:r w:rsidR="0055148E">
              <w:rPr>
                <w:rFonts w:ascii="Calibri" w:hAnsi="Calibri" w:cs="Arial"/>
              </w:rPr>
              <w:t xml:space="preserve">        </w:t>
            </w:r>
            <w:r w:rsidRPr="00562595">
              <w:rPr>
                <w:rFonts w:ascii="Calibri" w:hAnsi="Calibri" w:cs="Arial"/>
              </w:rPr>
              <w:t xml:space="preserve"> important and relevant math content. </w:t>
            </w:r>
          </w:p>
          <w:p w14:paraId="5C3B0A04" w14:textId="77777777" w:rsidR="00562595" w:rsidRPr="00562595" w:rsidRDefault="00562595" w:rsidP="0056259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562595">
              <w:rPr>
                <w:rFonts w:ascii="Calibri" w:hAnsi="Calibri" w:cs="Times"/>
              </w:rPr>
              <w:t xml:space="preserve">     </w:t>
            </w:r>
            <w:r w:rsidRPr="00562595">
              <w:rPr>
                <w:rFonts w:ascii="Calibri" w:hAnsi="Calibri" w:cs="Times"/>
                <w:kern w:val="1"/>
              </w:rPr>
              <w:t xml:space="preserve">|_| </w:t>
            </w:r>
            <w:r w:rsidRPr="00562595">
              <w:rPr>
                <w:rFonts w:ascii="Calibri" w:hAnsi="Calibri" w:cs="Arial"/>
              </w:rPr>
              <w:t xml:space="preserve">Students generate and explore questions about the math in the lesson. </w:t>
            </w:r>
            <w:r w:rsidRPr="00562595">
              <w:rPr>
                <w:rFonts w:ascii="MS Mincho" w:eastAsia="MS Mincho" w:hAnsi="MS Mincho" w:cs="MS Mincho"/>
              </w:rPr>
              <w:t> </w:t>
            </w:r>
          </w:p>
          <w:p w14:paraId="5FFC2613" w14:textId="733833FC" w:rsidR="00962169" w:rsidRPr="00562595" w:rsidRDefault="00BF6046" w:rsidP="00562595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Times"/>
              </w:rPr>
              <w:t xml:space="preserve">   </w:t>
            </w:r>
            <w:r w:rsidR="00562595" w:rsidRPr="00562595">
              <w:rPr>
                <w:rFonts w:ascii="Calibri" w:hAnsi="Calibri" w:cs="Times"/>
              </w:rPr>
              <w:t xml:space="preserve">  </w:t>
            </w:r>
            <w:r w:rsidR="00562595" w:rsidRPr="00562595">
              <w:rPr>
                <w:rFonts w:ascii="Calibri" w:hAnsi="Calibri" w:cs="Times"/>
                <w:kern w:val="1"/>
              </w:rPr>
              <w:t xml:space="preserve">|_| </w:t>
            </w:r>
            <w:r w:rsidR="00562595" w:rsidRPr="00562595">
              <w:rPr>
                <w:rFonts w:ascii="Calibri" w:hAnsi="Calibri" w:cs="Arial"/>
              </w:rPr>
              <w:t xml:space="preserve">Students can articulate the intended math content of a lesson, activity, or experience. </w:t>
            </w:r>
            <w:r w:rsidR="00562595" w:rsidRPr="00562595">
              <w:rPr>
                <w:rFonts w:ascii="MS Mincho" w:eastAsia="MS Mincho" w:hAnsi="MS Mincho" w:cs="MS Mincho"/>
              </w:rPr>
              <w:t> </w:t>
            </w:r>
          </w:p>
        </w:tc>
      </w:tr>
    </w:tbl>
    <w:p w14:paraId="41637995" w14:textId="77777777" w:rsidR="009955D7" w:rsidRDefault="009955D7" w:rsidP="00962169">
      <w:pPr>
        <w:jc w:val="center"/>
        <w:rPr>
          <w:b/>
          <w:sz w:val="28"/>
          <w:szCs w:val="28"/>
        </w:rPr>
      </w:pPr>
    </w:p>
    <w:p w14:paraId="580AA597" w14:textId="2B7F7609" w:rsidR="009955D7" w:rsidRPr="00AC2E06" w:rsidRDefault="004E2202" w:rsidP="00962169">
      <w:pPr>
        <w:jc w:val="center"/>
        <w:rPr>
          <w:b/>
          <w:sz w:val="28"/>
          <w:szCs w:val="28"/>
        </w:rPr>
      </w:pPr>
      <w:r w:rsidRPr="00AC2E06">
        <w:rPr>
          <w:b/>
          <w:sz w:val="28"/>
          <w:szCs w:val="28"/>
        </w:rPr>
        <w:lastRenderedPageBreak/>
        <w:t xml:space="preserve">Mathematics Classroom Observation Guide </w:t>
      </w:r>
      <w:r w:rsidR="00BF6046" w:rsidRPr="00AC2E06">
        <w:rPr>
          <w:b/>
          <w:sz w:val="28"/>
          <w:szCs w:val="28"/>
        </w:rPr>
        <w:t xml:space="preserve"> </w:t>
      </w:r>
      <w:r w:rsidRPr="00AC2E06">
        <w:rPr>
          <w:b/>
          <w:sz w:val="28"/>
          <w:szCs w:val="28"/>
        </w:rPr>
        <w:t xml:space="preserve"> </w:t>
      </w:r>
    </w:p>
    <w:tbl>
      <w:tblPr>
        <w:tblStyle w:val="TableGrid"/>
        <w:tblW w:w="15030" w:type="dxa"/>
        <w:tblInd w:w="-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7650"/>
      </w:tblGrid>
      <w:tr w:rsidR="00BF6046" w14:paraId="725BF426" w14:textId="77777777" w:rsidTr="009955D7">
        <w:trPr>
          <w:trHeight w:val="8496"/>
        </w:trPr>
        <w:tc>
          <w:tcPr>
            <w:tcW w:w="7380" w:type="dxa"/>
          </w:tcPr>
          <w:p w14:paraId="0D4F5096" w14:textId="33E13D25" w:rsidR="0055148E" w:rsidRPr="00524D38" w:rsidRDefault="00586A50" w:rsidP="005514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2F5496" w:themeColor="accent5" w:themeShade="BF"/>
              </w:rPr>
            </w:pPr>
            <w:r>
              <w:rPr>
                <w:rFonts w:ascii="Calibri" w:hAnsi="Calibri" w:cs="Helvetica"/>
                <w:b/>
                <w:bCs/>
                <w:color w:val="2F5496" w:themeColor="accent5" w:themeShade="BF"/>
              </w:rPr>
              <w:t>III. Instruction fosters and m</w:t>
            </w:r>
            <w:r w:rsidR="0055148E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 xml:space="preserve">onitors </w:t>
            </w:r>
            <w:r>
              <w:rPr>
                <w:rFonts w:ascii="Calibri" w:hAnsi="Calibri" w:cs="Helvetica"/>
                <w:b/>
                <w:bCs/>
                <w:color w:val="2F5496" w:themeColor="accent5" w:themeShade="BF"/>
              </w:rPr>
              <w:t>d</w:t>
            </w:r>
            <w:r w:rsidR="00524D38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 xml:space="preserve">eep </w:t>
            </w:r>
            <w:r>
              <w:rPr>
                <w:rFonts w:ascii="Calibri" w:hAnsi="Calibri" w:cs="Helvetica"/>
                <w:b/>
                <w:bCs/>
                <w:color w:val="2F5496" w:themeColor="accent5" w:themeShade="BF"/>
              </w:rPr>
              <w:t>student u</w:t>
            </w:r>
            <w:r w:rsidR="0055148E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>nderstanding</w:t>
            </w:r>
            <w:r>
              <w:rPr>
                <w:rFonts w:ascii="Calibri" w:hAnsi="Calibri" w:cs="Helvetica"/>
                <w:b/>
                <w:bCs/>
                <w:color w:val="2F5496" w:themeColor="accent5" w:themeShade="BF"/>
              </w:rPr>
              <w:t xml:space="preserve"> of m</w:t>
            </w:r>
            <w:r w:rsidR="00524D38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>athematics</w:t>
            </w:r>
            <w:r w:rsidR="0055148E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 xml:space="preserve"> </w:t>
            </w:r>
          </w:p>
          <w:p w14:paraId="36D34A7B" w14:textId="77777777" w:rsidR="0055148E" w:rsidRPr="00BF6046" w:rsidRDefault="0055148E" w:rsidP="0055148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</w:rPr>
            </w:pPr>
            <w:r w:rsidRPr="00BF6046">
              <w:rPr>
                <w:rFonts w:ascii="Calibri" w:hAnsi="Calibri" w:cs="Helvetica"/>
                <w:b/>
                <w:bCs/>
                <w:color w:val="0F7001"/>
              </w:rPr>
              <w:t xml:space="preserve">A. Instruction fosters students’ emerging understanding of math content. </w:t>
            </w:r>
          </w:p>
          <w:p w14:paraId="62DD2F2B" w14:textId="01643837" w:rsidR="0055148E" w:rsidRPr="00BF6046" w:rsidRDefault="00BF6046" w:rsidP="0055148E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Times"/>
              </w:rPr>
              <w:t xml:space="preserve">   </w:t>
            </w:r>
            <w:r w:rsidR="0055148E" w:rsidRPr="00BF6046">
              <w:rPr>
                <w:rFonts w:ascii="Calibri" w:hAnsi="Calibri" w:cs="Times"/>
              </w:rPr>
              <w:t xml:space="preserve">  </w:t>
            </w:r>
            <w:r w:rsidR="0055148E" w:rsidRPr="00BF6046">
              <w:rPr>
                <w:rFonts w:ascii="Calibri" w:hAnsi="Calibri" w:cs="Times"/>
                <w:kern w:val="1"/>
              </w:rPr>
              <w:t xml:space="preserve">|_| </w:t>
            </w:r>
            <w:r w:rsidR="0055148E" w:rsidRPr="00BF6046">
              <w:rPr>
                <w:rFonts w:ascii="Calibri" w:hAnsi="Calibri" w:cs="Arial"/>
              </w:rPr>
              <w:t>Students are confronted with examples</w:t>
            </w:r>
            <w:r w:rsidR="00A65B16">
              <w:rPr>
                <w:rFonts w:ascii="Calibri" w:hAnsi="Calibri" w:cs="Arial"/>
              </w:rPr>
              <w:t xml:space="preserve"> that challenge</w:t>
            </w:r>
            <w:r w:rsidR="0055148E" w:rsidRPr="00BF6046">
              <w:rPr>
                <w:rFonts w:ascii="Calibri" w:hAnsi="Calibri" w:cs="Arial"/>
              </w:rPr>
              <w:t xml:space="preserve"> their initial </w:t>
            </w:r>
            <w:r w:rsidR="0055148E" w:rsidRPr="00BF6046">
              <w:rPr>
                <w:rFonts w:ascii="Calibri" w:hAnsi="Calibri" w:cs="Times"/>
              </w:rPr>
              <w:t xml:space="preserve">    </w:t>
            </w:r>
          </w:p>
          <w:p w14:paraId="5A676055" w14:textId="5AD6BDC3" w:rsidR="0055148E" w:rsidRPr="00BF6046" w:rsidRDefault="00BF6046" w:rsidP="0055148E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Times"/>
              </w:rPr>
              <w:t xml:space="preserve">            </w:t>
            </w:r>
            <w:r w:rsidR="0055148E" w:rsidRPr="00BF604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Arial"/>
              </w:rPr>
              <w:t xml:space="preserve">ideas as opportunities for productive struggle. </w:t>
            </w:r>
          </w:p>
          <w:p w14:paraId="4F072E3C" w14:textId="0544377A" w:rsidR="00BF6046" w:rsidRPr="00A65B16" w:rsidRDefault="00BF6046" w:rsidP="0055148E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Times"/>
              </w:rPr>
              <w:t xml:space="preserve">   |_| </w:t>
            </w:r>
            <w:r w:rsidR="00A65B1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Arial"/>
              </w:rPr>
              <w:t>Questions enhance the developmen</w:t>
            </w:r>
            <w:r w:rsidR="00A65B16">
              <w:rPr>
                <w:rFonts w:ascii="Calibri" w:hAnsi="Calibri" w:cs="Arial"/>
              </w:rPr>
              <w:t xml:space="preserve">t of students’ understanding of </w:t>
            </w:r>
            <w:r w:rsidR="0055148E" w:rsidRPr="00A65B16">
              <w:rPr>
                <w:rFonts w:ascii="Calibri" w:hAnsi="Calibri" w:cs="Arial"/>
              </w:rPr>
              <w:t>key co</w:t>
            </w:r>
            <w:r w:rsidRPr="00A65B16">
              <w:rPr>
                <w:rFonts w:ascii="Calibri" w:hAnsi="Calibri" w:cs="Arial"/>
              </w:rPr>
              <w:t>ncepts connected to the lesson.</w:t>
            </w:r>
          </w:p>
          <w:p w14:paraId="11B418FA" w14:textId="2510FBAB" w:rsidR="0055148E" w:rsidRPr="00BF6046" w:rsidRDefault="00BF6046" w:rsidP="0055148E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Times"/>
              </w:rPr>
              <w:t xml:space="preserve">   |_| </w:t>
            </w:r>
            <w:r w:rsidR="00A65B1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Arial"/>
              </w:rPr>
              <w:t xml:space="preserve">Clear and accurate explanation/clarification are provided at  </w:t>
            </w:r>
          </w:p>
          <w:p w14:paraId="452EEF42" w14:textId="20D5CAC4" w:rsidR="0055148E" w:rsidRPr="00BF6046" w:rsidRDefault="00A65B16" w:rsidP="0055148E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55148E" w:rsidRPr="00BF6046">
              <w:rPr>
                <w:rFonts w:ascii="Calibri" w:hAnsi="Calibri" w:cs="Arial"/>
              </w:rPr>
              <w:t xml:space="preserve">appropriate points. </w:t>
            </w:r>
            <w:r w:rsidR="0055148E" w:rsidRPr="00BF6046">
              <w:rPr>
                <w:rFonts w:ascii="MS Mincho" w:eastAsia="MS Mincho" w:hAnsi="MS Mincho" w:cs="MS Mincho"/>
              </w:rPr>
              <w:t> </w:t>
            </w:r>
          </w:p>
          <w:p w14:paraId="349D98E9" w14:textId="146FD1F1" w:rsidR="0055148E" w:rsidRPr="00BF6046" w:rsidRDefault="0055148E" w:rsidP="0055148E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Times"/>
              </w:rPr>
              <w:t xml:space="preserve">    </w:t>
            </w:r>
            <w:r w:rsidRPr="00BF6046">
              <w:rPr>
                <w:rFonts w:ascii="Calibri" w:hAnsi="Calibri" w:cs="Times"/>
                <w:kern w:val="1"/>
              </w:rPr>
              <w:t xml:space="preserve">|_| </w:t>
            </w:r>
            <w:r w:rsidR="00A65B16">
              <w:rPr>
                <w:rFonts w:ascii="Calibri" w:hAnsi="Calibri" w:cs="Times"/>
                <w:kern w:val="1"/>
              </w:rPr>
              <w:t xml:space="preserve"> </w:t>
            </w:r>
            <w:r w:rsidRPr="00BF6046">
              <w:rPr>
                <w:rFonts w:ascii="Calibri" w:hAnsi="Calibri" w:cs="Arial"/>
              </w:rPr>
              <w:t xml:space="preserve">Opportunities are provided for students to build on their present </w:t>
            </w:r>
          </w:p>
          <w:p w14:paraId="1CFFE5A2" w14:textId="44D08E3B" w:rsidR="0055148E" w:rsidRPr="00BF6046" w:rsidRDefault="00BF6046" w:rsidP="0055148E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="00A65B16">
              <w:rPr>
                <w:rFonts w:ascii="Calibri" w:hAnsi="Calibri" w:cs="Arial"/>
              </w:rPr>
              <w:t xml:space="preserve">  </w:t>
            </w:r>
            <w:r w:rsidR="0055148E" w:rsidRPr="00BF6046">
              <w:rPr>
                <w:rFonts w:ascii="Calibri" w:hAnsi="Calibri" w:cs="Arial"/>
              </w:rPr>
              <w:t>understanding as they</w:t>
            </w:r>
            <w:r w:rsidR="0055148E" w:rsidRPr="00BF604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Arial"/>
              </w:rPr>
              <w:t>develop new understandings.</w:t>
            </w:r>
            <w:r w:rsidR="0055148E" w:rsidRPr="00BF6046">
              <w:rPr>
                <w:rFonts w:ascii="MS Mincho" w:eastAsia="MS Mincho" w:hAnsi="MS Mincho" w:cs="MS Mincho"/>
              </w:rPr>
              <w:t> </w:t>
            </w:r>
          </w:p>
          <w:p w14:paraId="41784824" w14:textId="77777777" w:rsidR="00A65B16" w:rsidRDefault="00BF6046" w:rsidP="00545CC3">
            <w:pPr>
              <w:widowControl w:val="0"/>
              <w:autoSpaceDE w:val="0"/>
              <w:autoSpaceDN w:val="0"/>
              <w:adjustRightInd w:val="0"/>
              <w:ind w:left="890" w:hanging="890"/>
              <w:rPr>
                <w:rFonts w:ascii="Calibri" w:hAnsi="Calibri" w:cs="Arial"/>
              </w:rPr>
            </w:pPr>
            <w:r w:rsidRPr="00BF604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Times"/>
              </w:rPr>
              <w:t xml:space="preserve">   |_| </w:t>
            </w:r>
            <w:r w:rsidR="00A65B16">
              <w:rPr>
                <w:rFonts w:ascii="Calibri" w:hAnsi="Calibri" w:cs="Times"/>
              </w:rPr>
              <w:t xml:space="preserve"> </w:t>
            </w:r>
            <w:r w:rsidR="0055148E" w:rsidRPr="00BF6046">
              <w:rPr>
                <w:rFonts w:ascii="Calibri" w:hAnsi="Calibri" w:cs="Arial"/>
              </w:rPr>
              <w:t>Student-generated questions are pursued based o</w:t>
            </w:r>
            <w:r w:rsidR="00A65B16">
              <w:rPr>
                <w:rFonts w:ascii="Calibri" w:hAnsi="Calibri" w:cs="Arial"/>
              </w:rPr>
              <w:t>n their</w:t>
            </w:r>
          </w:p>
          <w:p w14:paraId="6C95146A" w14:textId="77777777" w:rsidR="00A65B16" w:rsidRDefault="00A65B16" w:rsidP="00545CC3">
            <w:pPr>
              <w:widowControl w:val="0"/>
              <w:autoSpaceDE w:val="0"/>
              <w:autoSpaceDN w:val="0"/>
              <w:adjustRightInd w:val="0"/>
              <w:ind w:left="890" w:hanging="89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55148E" w:rsidRPr="00BF6046">
              <w:rPr>
                <w:rFonts w:ascii="Calibri" w:hAnsi="Calibri" w:cs="Arial"/>
              </w:rPr>
              <w:t>relevanc</w:t>
            </w:r>
            <w:r>
              <w:rPr>
                <w:rFonts w:ascii="Calibri" w:hAnsi="Calibri" w:cs="Arial"/>
              </w:rPr>
              <w:t xml:space="preserve">e </w:t>
            </w:r>
            <w:r w:rsidR="00545CC3" w:rsidRPr="00BF6046">
              <w:rPr>
                <w:rFonts w:ascii="Calibri" w:hAnsi="Calibri" w:cs="Arial"/>
              </w:rPr>
              <w:t>to</w:t>
            </w:r>
            <w:r w:rsidR="0055148E" w:rsidRPr="00BF6046">
              <w:rPr>
                <w:rFonts w:ascii="Calibri" w:hAnsi="Calibri" w:cs="Arial"/>
              </w:rPr>
              <w:t xml:space="preserve"> the math content and th</w:t>
            </w:r>
            <w:r>
              <w:rPr>
                <w:rFonts w:ascii="Calibri" w:hAnsi="Calibri" w:cs="Arial"/>
              </w:rPr>
              <w:t>eir potential to deepen</w:t>
            </w:r>
          </w:p>
          <w:p w14:paraId="20193A2A" w14:textId="42133F8D" w:rsidR="00545CC3" w:rsidRPr="00BF6046" w:rsidRDefault="00A65B16" w:rsidP="00545CC3">
            <w:pPr>
              <w:widowControl w:val="0"/>
              <w:autoSpaceDE w:val="0"/>
              <w:autoSpaceDN w:val="0"/>
              <w:adjustRightInd w:val="0"/>
              <w:ind w:left="890" w:hanging="89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</w:t>
            </w:r>
            <w:r w:rsidR="00BF6046">
              <w:rPr>
                <w:rFonts w:ascii="Calibri" w:hAnsi="Calibri" w:cs="Arial"/>
              </w:rPr>
              <w:t>studen</w:t>
            </w:r>
            <w:r>
              <w:rPr>
                <w:rFonts w:ascii="Calibri" w:hAnsi="Calibri" w:cs="Arial"/>
              </w:rPr>
              <w:t xml:space="preserve">t </w:t>
            </w:r>
            <w:r w:rsidR="0055148E" w:rsidRPr="00BF6046">
              <w:rPr>
                <w:rFonts w:ascii="Calibri" w:hAnsi="Calibri" w:cs="Arial"/>
              </w:rPr>
              <w:t xml:space="preserve">understanding. </w:t>
            </w:r>
          </w:p>
          <w:p w14:paraId="0FAC960D" w14:textId="77777777" w:rsidR="00A65B16" w:rsidRDefault="00545CC3" w:rsidP="00545CC3">
            <w:pPr>
              <w:widowControl w:val="0"/>
              <w:autoSpaceDE w:val="0"/>
              <w:autoSpaceDN w:val="0"/>
              <w:adjustRightInd w:val="0"/>
              <w:ind w:left="890" w:hanging="890"/>
              <w:rPr>
                <w:rFonts w:ascii="Calibri" w:hAnsi="Calibri" w:cs="Helvetica"/>
                <w:b/>
                <w:bCs/>
                <w:color w:val="0F7001"/>
              </w:rPr>
            </w:pPr>
            <w:r w:rsidRPr="00BF6046">
              <w:rPr>
                <w:rFonts w:ascii="Calibri" w:hAnsi="Calibri" w:cs="Helvetica"/>
                <w:b/>
                <w:bCs/>
                <w:color w:val="0F7001"/>
              </w:rPr>
              <w:t xml:space="preserve">B. Instruction monitors students’ emerging understanding of math </w:t>
            </w:r>
          </w:p>
          <w:p w14:paraId="02D92D96" w14:textId="40615DA8" w:rsidR="00545CC3" w:rsidRPr="00BF6046" w:rsidRDefault="00A65B16" w:rsidP="00545CC3">
            <w:pPr>
              <w:widowControl w:val="0"/>
              <w:autoSpaceDE w:val="0"/>
              <w:autoSpaceDN w:val="0"/>
              <w:adjustRightInd w:val="0"/>
              <w:ind w:left="890" w:hanging="890"/>
              <w:rPr>
                <w:rFonts w:ascii="Calibri" w:hAnsi="Calibri" w:cs="Helvetica"/>
                <w:b/>
                <w:bCs/>
                <w:color w:val="0F7001"/>
              </w:rPr>
            </w:pPr>
            <w:r>
              <w:rPr>
                <w:rFonts w:ascii="Calibri" w:hAnsi="Calibri" w:cs="Helvetica"/>
                <w:b/>
                <w:bCs/>
                <w:color w:val="0F7001"/>
              </w:rPr>
              <w:t xml:space="preserve">     </w:t>
            </w:r>
            <w:r w:rsidR="00545CC3" w:rsidRPr="00BF6046">
              <w:rPr>
                <w:rFonts w:ascii="Calibri" w:hAnsi="Calibri" w:cs="Helvetica"/>
                <w:b/>
                <w:bCs/>
                <w:color w:val="0F7001"/>
              </w:rPr>
              <w:t xml:space="preserve">content. </w:t>
            </w:r>
          </w:p>
          <w:p w14:paraId="60B67C2D" w14:textId="311A3833" w:rsidR="00545CC3" w:rsidRPr="00BF6046" w:rsidRDefault="00BF6046" w:rsidP="00545CC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 </w:t>
            </w:r>
            <w:r w:rsidR="00545CC3" w:rsidRPr="00BF6046">
              <w:rPr>
                <w:rFonts w:ascii="Calibri" w:hAnsi="Calibri" w:cs="Arial"/>
              </w:rPr>
              <w:t xml:space="preserve">  |_| Student ideas are recognized, even when they are vaguely </w:t>
            </w:r>
          </w:p>
          <w:p w14:paraId="53C6BC64" w14:textId="2C798DF8" w:rsidR="00545CC3" w:rsidRPr="00BF6046" w:rsidRDefault="00BF6046" w:rsidP="00545CC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Times"/>
              </w:rPr>
              <w:t xml:space="preserve">           </w:t>
            </w:r>
            <w:r w:rsidR="00545CC3" w:rsidRPr="00BF6046">
              <w:rPr>
                <w:rFonts w:ascii="Calibri" w:hAnsi="Calibri" w:cs="Times"/>
              </w:rPr>
              <w:t xml:space="preserve"> </w:t>
            </w:r>
            <w:r w:rsidR="00545CC3" w:rsidRPr="00BF6046">
              <w:rPr>
                <w:rFonts w:ascii="Calibri" w:hAnsi="Calibri" w:cs="Arial"/>
              </w:rPr>
              <w:t xml:space="preserve">articulated. </w:t>
            </w:r>
            <w:r w:rsidR="00545CC3" w:rsidRPr="00BF6046">
              <w:rPr>
                <w:rFonts w:ascii="MS Mincho" w:eastAsia="MS Mincho" w:hAnsi="MS Mincho" w:cs="MS Mincho"/>
              </w:rPr>
              <w:t> </w:t>
            </w:r>
          </w:p>
          <w:p w14:paraId="0A362458" w14:textId="42EF1EA9" w:rsidR="00545CC3" w:rsidRPr="00BF6046" w:rsidRDefault="00BF6046" w:rsidP="00545CC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   </w:t>
            </w:r>
            <w:r w:rsidR="00545CC3" w:rsidRPr="00BF6046">
              <w:rPr>
                <w:rFonts w:ascii="Calibri" w:hAnsi="Calibri" w:cs="Arial"/>
              </w:rPr>
              <w:t xml:space="preserve">|_| Responses to student questions or comments address the </w:t>
            </w:r>
          </w:p>
          <w:p w14:paraId="5A1CF98B" w14:textId="1DEAFAED" w:rsidR="00545CC3" w:rsidRPr="00BF6046" w:rsidRDefault="00BF6046" w:rsidP="00545CC3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    </w:t>
            </w:r>
            <w:r w:rsidR="00545CC3" w:rsidRPr="00BF6046">
              <w:rPr>
                <w:rFonts w:ascii="Calibri" w:hAnsi="Calibri" w:cs="Arial"/>
              </w:rPr>
              <w:t xml:space="preserve">       mathematical idea expressed in their thinking and relate it to the </w:t>
            </w:r>
          </w:p>
          <w:p w14:paraId="57241778" w14:textId="77777777" w:rsidR="00BF6046" w:rsidRPr="00BF6046" w:rsidRDefault="00BF6046" w:rsidP="00BF604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         </w:t>
            </w:r>
            <w:r w:rsidR="00545CC3" w:rsidRPr="00BF6046">
              <w:rPr>
                <w:rFonts w:ascii="Calibri" w:hAnsi="Calibri" w:cs="Arial"/>
              </w:rPr>
              <w:t xml:space="preserve">  focus of the lesson.</w:t>
            </w:r>
            <w:r w:rsidR="00545CC3" w:rsidRPr="00BF6046">
              <w:rPr>
                <w:rFonts w:ascii="MS Mincho" w:eastAsia="MS Mincho" w:hAnsi="MS Mincho" w:cs="MS Mincho"/>
              </w:rPr>
              <w:t> </w:t>
            </w:r>
          </w:p>
          <w:p w14:paraId="61039452" w14:textId="462836FE" w:rsidR="00545CC3" w:rsidRPr="00BF6046" w:rsidRDefault="00BF6046" w:rsidP="00BF604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Times"/>
              </w:rPr>
              <w:t xml:space="preserve">    </w:t>
            </w:r>
            <w:r w:rsidR="00545CC3" w:rsidRPr="00BF6046">
              <w:rPr>
                <w:rFonts w:ascii="Calibri" w:hAnsi="Calibri" w:cs="Times"/>
              </w:rPr>
              <w:t xml:space="preserve">|_| </w:t>
            </w:r>
            <w:r w:rsidR="00545CC3" w:rsidRPr="00BF6046">
              <w:rPr>
                <w:rFonts w:ascii="Calibri" w:hAnsi="Calibri" w:cs="Arial"/>
              </w:rPr>
              <w:t xml:space="preserve">Learning experiences are modified or added to ensure students </w:t>
            </w:r>
          </w:p>
          <w:p w14:paraId="7A256DBA" w14:textId="77777777" w:rsidR="003E737B" w:rsidRDefault="00BF6046" w:rsidP="00545CC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="00545CC3" w:rsidRPr="00BF6046">
              <w:rPr>
                <w:rFonts w:ascii="Calibri" w:hAnsi="Calibri" w:cs="Arial"/>
              </w:rPr>
              <w:t xml:space="preserve"> develop the necessary</w:t>
            </w:r>
            <w:r w:rsidR="00545CC3" w:rsidRPr="00545CC3">
              <w:rPr>
                <w:rFonts w:ascii="Calibri" w:hAnsi="Calibri" w:cs="Arial"/>
              </w:rPr>
              <w:t xml:space="preserve"> </w:t>
            </w:r>
            <w:r w:rsidR="00545CC3">
              <w:rPr>
                <w:rFonts w:ascii="Calibri" w:hAnsi="Calibri" w:cs="Times"/>
              </w:rPr>
              <w:t>mathematical</w:t>
            </w:r>
            <w:r w:rsidR="00545CC3" w:rsidRPr="00545CC3">
              <w:rPr>
                <w:rFonts w:ascii="Calibri" w:hAnsi="Calibri" w:cs="Arial"/>
              </w:rPr>
              <w:t xml:space="preserve"> content knowledge. </w:t>
            </w:r>
          </w:p>
          <w:p w14:paraId="6A53E75B" w14:textId="776A7BFA" w:rsidR="009955D7" w:rsidRDefault="009955D7" w:rsidP="009955D7">
            <w:pPr>
              <w:pStyle w:val="p1"/>
              <w:rPr>
                <w:rFonts w:ascii="Calibri" w:hAnsi="Calibri" w:cs="Arial"/>
              </w:rPr>
            </w:pPr>
            <w:r>
              <w:rPr>
                <w:rFonts w:ascii="Calibri" w:hAnsi="Calibri" w:cs="Times"/>
              </w:rPr>
              <w:t xml:space="preserve">    </w:t>
            </w:r>
            <w:r w:rsidRPr="00BF6046">
              <w:rPr>
                <w:rFonts w:ascii="Calibri" w:hAnsi="Calibri" w:cs="Times"/>
              </w:rPr>
              <w:t xml:space="preserve">|_| </w:t>
            </w:r>
            <w:r w:rsidRPr="009955D7">
              <w:rPr>
                <w:rFonts w:ascii="Calibri" w:hAnsi="Calibri" w:cs="Arial"/>
              </w:rPr>
              <w:t>Instr</w:t>
            </w:r>
            <w:r>
              <w:rPr>
                <w:rFonts w:ascii="Calibri" w:hAnsi="Calibri" w:cs="Arial"/>
              </w:rPr>
              <w:t>uction incorporates appropriate</w:t>
            </w:r>
            <w:r w:rsidRPr="009955D7">
              <w:rPr>
                <w:rFonts w:ascii="Calibri" w:hAnsi="Calibri" w:cs="Arial"/>
              </w:rPr>
              <w:t xml:space="preserve"> formative assessment </w:t>
            </w:r>
          </w:p>
          <w:p w14:paraId="0E21D365" w14:textId="77777777" w:rsidR="009955D7" w:rsidRDefault="009955D7" w:rsidP="009955D7">
            <w:pPr>
              <w:pStyle w:val="p1"/>
              <w:rPr>
                <w:rStyle w:val="s1"/>
                <w:rFonts w:ascii="Calibri" w:hAnsi="Calibri"/>
              </w:rPr>
            </w:pPr>
            <w:r>
              <w:rPr>
                <w:rFonts w:ascii="Calibri" w:hAnsi="Calibri" w:cs="Arial"/>
              </w:rPr>
              <w:t xml:space="preserve">           </w:t>
            </w:r>
            <w:r w:rsidRPr="009955D7">
              <w:rPr>
                <w:rFonts w:ascii="Calibri" w:hAnsi="Calibri" w:cs="Arial"/>
              </w:rPr>
              <w:t>strategies</w:t>
            </w:r>
            <w:r>
              <w:rPr>
                <w:rFonts w:ascii="Calibri" w:hAnsi="Calibri" w:cs="Arial"/>
              </w:rPr>
              <w:t>, thus, permitting</w:t>
            </w:r>
            <w:r w:rsidRPr="009955D7">
              <w:rPr>
                <w:rFonts w:ascii="Calibri" w:hAnsi="Calibri" w:cs="Arial"/>
              </w:rPr>
              <w:t xml:space="preserve"> the teacher to </w:t>
            </w:r>
            <w:r w:rsidRPr="009955D7">
              <w:rPr>
                <w:rStyle w:val="s1"/>
                <w:rFonts w:ascii="Calibri" w:hAnsi="Calibri"/>
              </w:rPr>
              <w:t xml:space="preserve">adjust teaching and </w:t>
            </w:r>
          </w:p>
          <w:p w14:paraId="2C1297DA" w14:textId="77777777" w:rsidR="009955D7" w:rsidRDefault="009955D7" w:rsidP="009955D7">
            <w:pPr>
              <w:pStyle w:val="p1"/>
              <w:rPr>
                <w:rStyle w:val="s1"/>
                <w:rFonts w:ascii="Calibri" w:hAnsi="Calibri"/>
              </w:rPr>
            </w:pPr>
            <w:r>
              <w:rPr>
                <w:rStyle w:val="s1"/>
                <w:rFonts w:ascii="Calibri" w:hAnsi="Calibri"/>
              </w:rPr>
              <w:t xml:space="preserve">           </w:t>
            </w:r>
            <w:r w:rsidRPr="009955D7">
              <w:rPr>
                <w:rStyle w:val="s1"/>
                <w:rFonts w:ascii="Calibri" w:hAnsi="Calibri"/>
              </w:rPr>
              <w:t xml:space="preserve">learning in ways that improve students’ attainment of learning </w:t>
            </w:r>
          </w:p>
          <w:p w14:paraId="2266BD5B" w14:textId="6CFA55F3" w:rsidR="009955D7" w:rsidRPr="009955D7" w:rsidRDefault="009955D7" w:rsidP="009955D7">
            <w:pPr>
              <w:pStyle w:val="p1"/>
              <w:rPr>
                <w:rFonts w:ascii="Calibri" w:hAnsi="Calibri"/>
              </w:rPr>
            </w:pPr>
            <w:r>
              <w:rPr>
                <w:rStyle w:val="s1"/>
                <w:rFonts w:ascii="Calibri" w:hAnsi="Calibri"/>
              </w:rPr>
              <w:t xml:space="preserve">           </w:t>
            </w:r>
            <w:r w:rsidRPr="009955D7">
              <w:rPr>
                <w:rStyle w:val="s1"/>
                <w:rFonts w:ascii="Calibri" w:hAnsi="Calibri"/>
              </w:rPr>
              <w:t>targets and goals.</w:t>
            </w:r>
          </w:p>
          <w:p w14:paraId="615DE681" w14:textId="39003554" w:rsidR="003E737B" w:rsidRPr="009955D7" w:rsidRDefault="003E737B" w:rsidP="009955D7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Arial"/>
              </w:rPr>
            </w:pPr>
          </w:p>
        </w:tc>
        <w:tc>
          <w:tcPr>
            <w:tcW w:w="7650" w:type="dxa"/>
          </w:tcPr>
          <w:p w14:paraId="65B1255F" w14:textId="3A906259" w:rsidR="00A65B16" w:rsidRPr="00A65B16" w:rsidRDefault="00586A50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color w:val="2F5496" w:themeColor="accent5" w:themeShade="BF"/>
              </w:rPr>
            </w:pPr>
            <w:r>
              <w:rPr>
                <w:rFonts w:ascii="Calibri" w:hAnsi="Calibri" w:cs="Helvetica"/>
                <w:b/>
                <w:bCs/>
                <w:color w:val="2F5496" w:themeColor="accent5" w:themeShade="BF"/>
              </w:rPr>
              <w:t>IV. Students organize, relate, and apply their mathematical k</w:t>
            </w:r>
            <w:r w:rsidR="00545CC3" w:rsidRPr="00524D38">
              <w:rPr>
                <w:rFonts w:ascii="Calibri" w:hAnsi="Calibri" w:cs="Helvetica"/>
                <w:b/>
                <w:bCs/>
                <w:color w:val="2F5496" w:themeColor="accent5" w:themeShade="BF"/>
              </w:rPr>
              <w:t xml:space="preserve">nowledge </w:t>
            </w:r>
          </w:p>
          <w:p w14:paraId="1C9012ED" w14:textId="77777777" w:rsidR="00545CC3" w:rsidRPr="00545CC3" w:rsidRDefault="00545CC3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color w:val="0000FF"/>
              </w:rPr>
            </w:pPr>
            <w:r w:rsidRPr="00545CC3">
              <w:rPr>
                <w:rFonts w:ascii="Calibri" w:hAnsi="Calibri" w:cs="Helvetica"/>
                <w:b/>
                <w:bCs/>
                <w:color w:val="0F7001"/>
              </w:rPr>
              <w:t xml:space="preserve">A. Students make </w:t>
            </w:r>
            <w:r>
              <w:rPr>
                <w:rFonts w:ascii="Calibri" w:hAnsi="Calibri" w:cs="Helvetica"/>
                <w:b/>
                <w:bCs/>
                <w:color w:val="0F7001"/>
              </w:rPr>
              <w:t>sense of the intended mathematical</w:t>
            </w:r>
            <w:r w:rsidRPr="00545CC3">
              <w:rPr>
                <w:rFonts w:ascii="Calibri" w:hAnsi="Calibri" w:cs="Helvetica"/>
                <w:b/>
                <w:bCs/>
                <w:color w:val="0F7001"/>
              </w:rPr>
              <w:t xml:space="preserve"> ideas and concepts. </w:t>
            </w:r>
          </w:p>
          <w:p w14:paraId="5E32D6B4" w14:textId="10429331" w:rsidR="00545CC3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545CC3">
              <w:rPr>
                <w:rFonts w:ascii="Calibri" w:hAnsi="Calibri" w:cs="Arial"/>
              </w:rPr>
              <w:t xml:space="preserve"> |_| </w:t>
            </w:r>
            <w:r w:rsidR="00545CC3" w:rsidRPr="00545CC3">
              <w:rPr>
                <w:rFonts w:ascii="Calibri" w:hAnsi="Calibri" w:cs="Arial"/>
              </w:rPr>
              <w:t>Stude</w:t>
            </w:r>
            <w:r w:rsidR="00545CC3">
              <w:rPr>
                <w:rFonts w:ascii="Calibri" w:hAnsi="Calibri" w:cs="Arial"/>
              </w:rPr>
              <w:t>nts work on answering mathematical questions</w:t>
            </w:r>
            <w:r w:rsidR="00545CC3" w:rsidRPr="00545CC3">
              <w:rPr>
                <w:rFonts w:ascii="Calibri" w:hAnsi="Calibri" w:cs="Arial"/>
              </w:rPr>
              <w:t xml:space="preserve"> or</w:t>
            </w:r>
            <w:r w:rsidR="00A65B16">
              <w:rPr>
                <w:rFonts w:ascii="Calibri" w:hAnsi="Calibri" w:cs="Arial"/>
              </w:rPr>
              <w:t xml:space="preserve"> solving</w:t>
            </w:r>
            <w:r w:rsidR="00545CC3">
              <w:rPr>
                <w:rFonts w:ascii="Calibri" w:hAnsi="Calibri" w:cs="Arial"/>
              </w:rPr>
              <w:t xml:space="preserve"> </w:t>
            </w:r>
          </w:p>
          <w:p w14:paraId="3CFD578D" w14:textId="77777777" w:rsidR="000F523B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="00A65B16">
              <w:rPr>
                <w:rFonts w:ascii="Calibri" w:hAnsi="Calibri" w:cs="Arial"/>
              </w:rPr>
              <w:t xml:space="preserve">     </w:t>
            </w:r>
            <w:r w:rsidR="00545CC3" w:rsidRPr="00545CC3">
              <w:rPr>
                <w:rFonts w:ascii="Calibri" w:hAnsi="Calibri" w:cs="Arial"/>
              </w:rPr>
              <w:t>problems and communicate their findings</w:t>
            </w:r>
            <w:r w:rsidR="000F523B">
              <w:rPr>
                <w:rFonts w:ascii="Calibri" w:hAnsi="Calibri" w:cs="Arial"/>
              </w:rPr>
              <w:t xml:space="preserve"> in precise terms using </w:t>
            </w:r>
          </w:p>
          <w:p w14:paraId="5F63919A" w14:textId="56521B0B" w:rsidR="00545CC3" w:rsidRPr="00545CC3" w:rsidRDefault="000F523B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appropriate tools</w:t>
            </w:r>
            <w:r w:rsidR="00545CC3" w:rsidRPr="00545CC3">
              <w:rPr>
                <w:rFonts w:ascii="Calibri" w:hAnsi="Calibri" w:cs="Arial"/>
              </w:rPr>
              <w:t xml:space="preserve">. </w:t>
            </w:r>
          </w:p>
          <w:p w14:paraId="09D5B576" w14:textId="1E08E0F4" w:rsidR="00F22727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F22727">
              <w:rPr>
                <w:rFonts w:ascii="Calibri" w:hAnsi="Calibri" w:cs="Arial"/>
              </w:rPr>
              <w:t xml:space="preserve"> |_| </w:t>
            </w:r>
            <w:r w:rsidR="00545CC3" w:rsidRPr="00545CC3">
              <w:rPr>
                <w:rFonts w:ascii="Calibri" w:hAnsi="Calibri" w:cs="Arial"/>
              </w:rPr>
              <w:t xml:space="preserve">Students clarify their own ideas, observations, reasoning, </w:t>
            </w:r>
            <w:r w:rsidR="00A65B16">
              <w:rPr>
                <w:rFonts w:ascii="Calibri" w:hAnsi="Calibri" w:cs="Arial"/>
              </w:rPr>
              <w:t>models,</w:t>
            </w:r>
          </w:p>
          <w:p w14:paraId="669F34A6" w14:textId="26E46624" w:rsidR="00545CC3" w:rsidRPr="00545CC3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="00F22727">
              <w:rPr>
                <w:rFonts w:ascii="Calibri" w:hAnsi="Calibri" w:cs="Arial"/>
              </w:rPr>
              <w:t xml:space="preserve">       and explanations</w:t>
            </w:r>
            <w:r w:rsidR="00545CC3" w:rsidRPr="00545CC3">
              <w:rPr>
                <w:rFonts w:ascii="Calibri" w:hAnsi="Calibri" w:cs="Arial"/>
              </w:rPr>
              <w:t xml:space="preserve">. </w:t>
            </w:r>
          </w:p>
          <w:p w14:paraId="04B3BAC5" w14:textId="7CFC3577" w:rsidR="00F22727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F22727">
              <w:rPr>
                <w:rFonts w:ascii="Calibri" w:hAnsi="Calibri" w:cs="Arial"/>
              </w:rPr>
              <w:t xml:space="preserve">  |_| </w:t>
            </w:r>
            <w:r w:rsidR="00545CC3" w:rsidRPr="00545CC3">
              <w:rPr>
                <w:rFonts w:ascii="Calibri" w:hAnsi="Calibri" w:cs="Arial"/>
              </w:rPr>
              <w:t>Students self-monitor the accuracy of their understanding</w:t>
            </w:r>
            <w:r w:rsidR="00A65B16">
              <w:rPr>
                <w:rFonts w:ascii="Calibri" w:hAnsi="Calibri" w:cs="Arial"/>
              </w:rPr>
              <w:t xml:space="preserve"> and</w:t>
            </w:r>
            <w:r w:rsidR="00545CC3" w:rsidRPr="00545CC3">
              <w:rPr>
                <w:rFonts w:ascii="Calibri" w:hAnsi="Calibri" w:cs="Arial"/>
              </w:rPr>
              <w:t xml:space="preserve"> </w:t>
            </w:r>
          </w:p>
          <w:p w14:paraId="664A0B28" w14:textId="7BE4B6B7" w:rsidR="00545CC3" w:rsidRPr="00A65B16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="00F22727">
              <w:rPr>
                <w:rFonts w:ascii="Calibri" w:hAnsi="Calibri" w:cs="Arial"/>
              </w:rPr>
              <w:t xml:space="preserve">     </w:t>
            </w:r>
            <w:r w:rsidR="00545CC3" w:rsidRPr="00545CC3">
              <w:rPr>
                <w:rFonts w:ascii="Calibri" w:hAnsi="Calibri" w:cs="Arial"/>
              </w:rPr>
              <w:t>revise</w:t>
            </w:r>
            <w:r w:rsidR="00F22727">
              <w:rPr>
                <w:rFonts w:ascii="Calibri" w:hAnsi="Calibri" w:cs="Arial"/>
              </w:rPr>
              <w:t xml:space="preserve"> their ideas based on mathematical</w:t>
            </w:r>
            <w:r w:rsidR="00545CC3" w:rsidRPr="00545CC3">
              <w:rPr>
                <w:rFonts w:ascii="Calibri" w:hAnsi="Calibri" w:cs="Arial"/>
              </w:rPr>
              <w:t xml:space="preserve"> reasoning and </w:t>
            </w:r>
            <w:r w:rsidR="00A65B16">
              <w:rPr>
                <w:rFonts w:ascii="Calibri" w:hAnsi="Calibri" w:cs="Arial"/>
              </w:rPr>
              <w:t>examples.</w:t>
            </w:r>
          </w:p>
          <w:p w14:paraId="419AE7DB" w14:textId="35362B92" w:rsidR="00F22727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F22727">
              <w:rPr>
                <w:rFonts w:ascii="Calibri" w:hAnsi="Calibri" w:cs="Arial"/>
              </w:rPr>
              <w:t xml:space="preserve">   |_| </w:t>
            </w:r>
            <w:r w:rsidR="00545CC3" w:rsidRPr="00545CC3">
              <w:rPr>
                <w:rFonts w:ascii="Calibri" w:hAnsi="Calibri" w:cs="Arial"/>
              </w:rPr>
              <w:t xml:space="preserve">Students recognize changes in their initial ideas and cite </w:t>
            </w:r>
          </w:p>
          <w:p w14:paraId="6EBD8CBB" w14:textId="76087CEE" w:rsidR="00545CC3" w:rsidRPr="00545CC3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 </w:t>
            </w:r>
            <w:r w:rsidR="00F22727">
              <w:rPr>
                <w:rFonts w:ascii="Calibri" w:hAnsi="Calibri" w:cs="Arial"/>
              </w:rPr>
              <w:t xml:space="preserve">        </w:t>
            </w:r>
            <w:r w:rsidR="00545CC3" w:rsidRPr="00545CC3">
              <w:rPr>
                <w:rFonts w:ascii="Calibri" w:hAnsi="Calibri" w:cs="Arial"/>
              </w:rPr>
              <w:t xml:space="preserve">experiences and/or evidence that led to them. </w:t>
            </w:r>
          </w:p>
          <w:p w14:paraId="78CCC968" w14:textId="2A3DB556" w:rsidR="00F22727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F22727">
              <w:rPr>
                <w:rFonts w:ascii="Calibri" w:hAnsi="Calibri" w:cs="Arial"/>
              </w:rPr>
              <w:t xml:space="preserve">   |_| </w:t>
            </w:r>
            <w:r w:rsidR="00545CC3" w:rsidRPr="00545CC3">
              <w:rPr>
                <w:rFonts w:ascii="Calibri" w:hAnsi="Calibri" w:cs="Arial"/>
              </w:rPr>
              <w:t xml:space="preserve">Students describe the difficulties they confronted in </w:t>
            </w:r>
            <w:r w:rsidR="00A65B16">
              <w:rPr>
                <w:rFonts w:ascii="Calibri" w:hAnsi="Calibri" w:cs="Arial"/>
              </w:rPr>
              <w:t>developing</w:t>
            </w:r>
          </w:p>
          <w:p w14:paraId="63579523" w14:textId="691F9DF9" w:rsidR="00545CC3" w:rsidRPr="00545CC3" w:rsidRDefault="00BF6046" w:rsidP="00545C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A65B16">
              <w:rPr>
                <w:rFonts w:ascii="Calibri" w:hAnsi="Calibri" w:cs="Arial"/>
              </w:rPr>
              <w:t xml:space="preserve">         </w:t>
            </w:r>
            <w:r w:rsidR="00545CC3" w:rsidRPr="00545CC3">
              <w:rPr>
                <w:rFonts w:ascii="Calibri" w:hAnsi="Calibri" w:cs="Arial"/>
              </w:rPr>
              <w:t xml:space="preserve"> new and more accurate understanding. </w:t>
            </w:r>
          </w:p>
          <w:p w14:paraId="32015162" w14:textId="77777777" w:rsidR="00F22727" w:rsidRPr="00BF6046" w:rsidRDefault="00F22727" w:rsidP="00F227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color w:val="0F7001"/>
              </w:rPr>
            </w:pPr>
            <w:r w:rsidRPr="00BF6046">
              <w:rPr>
                <w:rFonts w:ascii="Calibri" w:hAnsi="Calibri" w:cs="Helvetica"/>
                <w:b/>
                <w:bCs/>
                <w:color w:val="0F7001"/>
              </w:rPr>
              <w:t xml:space="preserve">B. Students reflect on their own understanding of the mathematical content. </w:t>
            </w:r>
          </w:p>
          <w:p w14:paraId="779BE521" w14:textId="7252BF62" w:rsidR="00F22727" w:rsidRPr="00BF6046" w:rsidRDefault="00BF6046" w:rsidP="00F22727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 </w:t>
            </w:r>
            <w:r w:rsidR="00F22727" w:rsidRPr="00BF6046">
              <w:rPr>
                <w:rFonts w:ascii="Calibri" w:hAnsi="Calibri" w:cs="Arial"/>
              </w:rPr>
              <w:t xml:space="preserve">  |_| Students engage in private think time to reflect on the</w:t>
            </w:r>
            <w:r w:rsidR="00A65B16">
              <w:rPr>
                <w:rFonts w:ascii="Calibri" w:hAnsi="Calibri" w:cs="Arial"/>
              </w:rPr>
              <w:t xml:space="preserve"> content</w:t>
            </w:r>
            <w:r w:rsidR="00F22727" w:rsidRPr="00BF6046">
              <w:rPr>
                <w:rFonts w:ascii="Calibri" w:hAnsi="Calibri" w:cs="Arial"/>
              </w:rPr>
              <w:t xml:space="preserve"> </w:t>
            </w:r>
          </w:p>
          <w:p w14:paraId="148F0BC0" w14:textId="45495B3B" w:rsidR="00BF6046" w:rsidRPr="00BF6046" w:rsidRDefault="00BF6046" w:rsidP="00F22727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</w:t>
            </w:r>
            <w:r w:rsidR="00A65B16">
              <w:rPr>
                <w:rFonts w:ascii="Calibri" w:hAnsi="Calibri" w:cs="Arial"/>
              </w:rPr>
              <w:t xml:space="preserve">          </w:t>
            </w:r>
            <w:r w:rsidR="00F22727" w:rsidRPr="00BF6046">
              <w:rPr>
                <w:rFonts w:ascii="Calibri" w:hAnsi="Calibri" w:cs="Arial"/>
              </w:rPr>
              <w:t xml:space="preserve">within the lesson. </w:t>
            </w:r>
          </w:p>
          <w:p w14:paraId="75FFEBED" w14:textId="06B51317" w:rsidR="00F22727" w:rsidRPr="00BF6046" w:rsidRDefault="00F22727" w:rsidP="00F22727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   |_| Students reflect critically on their own and each other’s</w:t>
            </w:r>
            <w:r w:rsidR="00A65B16">
              <w:rPr>
                <w:rFonts w:ascii="Calibri" w:hAnsi="Calibri" w:cs="Arial"/>
              </w:rPr>
              <w:t xml:space="preserve"> processes,</w:t>
            </w:r>
            <w:r w:rsidRPr="00BF6046">
              <w:rPr>
                <w:rFonts w:ascii="Calibri" w:hAnsi="Calibri" w:cs="Arial"/>
              </w:rPr>
              <w:t xml:space="preserve"> </w:t>
            </w:r>
          </w:p>
          <w:p w14:paraId="1293CD8E" w14:textId="73A750F9" w:rsidR="00BF6046" w:rsidRPr="00BF6046" w:rsidRDefault="00BF6046" w:rsidP="00F22727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</w:t>
            </w:r>
            <w:r w:rsidR="00A65B16">
              <w:rPr>
                <w:rFonts w:ascii="Calibri" w:hAnsi="Calibri" w:cs="Arial"/>
              </w:rPr>
              <w:t xml:space="preserve">          </w:t>
            </w:r>
            <w:r w:rsidR="00F22727" w:rsidRPr="00BF6046">
              <w:rPr>
                <w:rFonts w:ascii="Calibri" w:hAnsi="Calibri" w:cs="Arial"/>
              </w:rPr>
              <w:t>reasoning, and explanations.</w:t>
            </w:r>
          </w:p>
          <w:p w14:paraId="18940BC2" w14:textId="74DA5B69" w:rsidR="00F22727" w:rsidRPr="00BF6046" w:rsidRDefault="00BF6046" w:rsidP="00F22727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 w:rsidRPr="00BF6046">
              <w:rPr>
                <w:rFonts w:ascii="Calibri" w:hAnsi="Calibri" w:cs="Arial"/>
              </w:rPr>
              <w:t xml:space="preserve"> </w:t>
            </w:r>
            <w:r w:rsidR="00772D02" w:rsidRPr="00BF6046">
              <w:rPr>
                <w:rFonts w:ascii="Calibri" w:hAnsi="Calibri" w:cs="Arial"/>
              </w:rPr>
              <w:t xml:space="preserve">   </w:t>
            </w:r>
            <w:r w:rsidR="00F22727" w:rsidRPr="00BF6046">
              <w:rPr>
                <w:rFonts w:ascii="Calibri" w:hAnsi="Calibri" w:cs="Arial"/>
              </w:rPr>
              <w:t>|_| Students discuss what they understand and don’t understand</w:t>
            </w:r>
            <w:r w:rsidR="00A65B16">
              <w:rPr>
                <w:rFonts w:ascii="Calibri" w:hAnsi="Calibri" w:cs="Arial"/>
              </w:rPr>
              <w:t xml:space="preserve"> about</w:t>
            </w:r>
            <w:r w:rsidR="00F22727" w:rsidRPr="00BF6046">
              <w:rPr>
                <w:rFonts w:ascii="Calibri" w:hAnsi="Calibri" w:cs="Arial"/>
              </w:rPr>
              <w:t xml:space="preserve"> </w:t>
            </w:r>
          </w:p>
          <w:p w14:paraId="0293C841" w14:textId="1280222B" w:rsidR="00F22727" w:rsidRPr="00BF6046" w:rsidRDefault="00BF6046" w:rsidP="00F2272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BF6046">
              <w:rPr>
                <w:rFonts w:ascii="Calibri" w:hAnsi="Calibri" w:cs="Arial"/>
              </w:rPr>
              <w:t xml:space="preserve"> </w:t>
            </w:r>
            <w:r w:rsidR="00A65B16">
              <w:rPr>
                <w:rFonts w:ascii="Calibri" w:hAnsi="Calibri" w:cs="Arial"/>
              </w:rPr>
              <w:t xml:space="preserve">          the </w:t>
            </w:r>
            <w:r w:rsidR="00F22727" w:rsidRPr="00BF6046">
              <w:rPr>
                <w:rFonts w:ascii="Calibri" w:hAnsi="Calibri" w:cs="Arial"/>
              </w:rPr>
              <w:t xml:space="preserve">intended content. </w:t>
            </w:r>
          </w:p>
          <w:p w14:paraId="7A76109E" w14:textId="77777777" w:rsidR="00F22727" w:rsidRDefault="00F22727" w:rsidP="00772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F6046">
              <w:rPr>
                <w:rFonts w:ascii="Calibri" w:hAnsi="Calibri" w:cs="Helvetica"/>
                <w:b/>
                <w:bCs/>
                <w:color w:val="0F7001"/>
              </w:rPr>
              <w:t>C. Students make connections between the math content in the current lesson and prior experiences.</w:t>
            </w:r>
            <w:r w:rsidRPr="00BF6046">
              <w:rPr>
                <w:rFonts w:ascii="Calibri" w:hAnsi="Calibri" w:cs="Arial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2A8F82A" w14:textId="58AB828B" w:rsidR="00772D02" w:rsidRDefault="00BF6046" w:rsidP="00772D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772D02">
              <w:rPr>
                <w:rFonts w:ascii="Calibri" w:hAnsi="Calibri" w:cs="Arial"/>
              </w:rPr>
              <w:t xml:space="preserve"> </w:t>
            </w:r>
            <w:r w:rsidR="00772D02" w:rsidRPr="00772D02">
              <w:rPr>
                <w:rFonts w:ascii="Calibri" w:hAnsi="Calibri" w:cs="Arial"/>
              </w:rPr>
              <w:t xml:space="preserve">|_| </w:t>
            </w:r>
            <w:r w:rsidR="00F22727" w:rsidRPr="00772D02">
              <w:rPr>
                <w:rFonts w:ascii="Calibri" w:hAnsi="Calibri" w:cs="Arial"/>
              </w:rPr>
              <w:t>Students articulate a purpose for the content beyond the</w:t>
            </w:r>
            <w:r w:rsidR="00A65B16">
              <w:rPr>
                <w:rFonts w:ascii="Calibri" w:hAnsi="Calibri" w:cs="Arial"/>
              </w:rPr>
              <w:t xml:space="preserve"> immediate</w:t>
            </w:r>
            <w:r w:rsidR="00F22727" w:rsidRPr="00772D02">
              <w:rPr>
                <w:rFonts w:ascii="Calibri" w:hAnsi="Calibri" w:cs="Arial"/>
              </w:rPr>
              <w:t xml:space="preserve"> </w:t>
            </w:r>
          </w:p>
          <w:p w14:paraId="1E6887A5" w14:textId="329ED379" w:rsidR="00F22727" w:rsidRPr="00772D02" w:rsidRDefault="00BF6046" w:rsidP="00772D0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="00772D02">
              <w:rPr>
                <w:rFonts w:ascii="Calibri" w:hAnsi="Calibri" w:cs="Arial"/>
              </w:rPr>
              <w:t xml:space="preserve">          </w:t>
            </w:r>
            <w:r w:rsidR="00F22727" w:rsidRPr="00772D02">
              <w:rPr>
                <w:rFonts w:ascii="Calibri" w:hAnsi="Calibri" w:cs="Arial"/>
              </w:rPr>
              <w:t xml:space="preserve">classroom lesson. </w:t>
            </w:r>
          </w:p>
          <w:p w14:paraId="668BE377" w14:textId="1223A86B" w:rsidR="00772D02" w:rsidRDefault="00BF6046" w:rsidP="00772D0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772D02">
              <w:rPr>
                <w:rFonts w:ascii="Calibri" w:hAnsi="Calibri" w:cs="Arial"/>
              </w:rPr>
              <w:t xml:space="preserve">   |_| </w:t>
            </w:r>
            <w:r w:rsidR="00F22727" w:rsidRPr="00772D02">
              <w:rPr>
                <w:rFonts w:ascii="Calibri" w:hAnsi="Calibri" w:cs="Arial"/>
              </w:rPr>
              <w:t xml:space="preserve">Students make multiple connections to what they already </w:t>
            </w:r>
            <w:r w:rsidR="00A65B16">
              <w:rPr>
                <w:rFonts w:ascii="Calibri" w:hAnsi="Calibri" w:cs="Arial"/>
              </w:rPr>
              <w:t>know or</w:t>
            </w:r>
            <w:r w:rsidR="00772D02">
              <w:rPr>
                <w:rFonts w:ascii="Calibri" w:hAnsi="Calibri" w:cs="Times"/>
              </w:rPr>
              <w:t xml:space="preserve">  </w:t>
            </w:r>
          </w:p>
          <w:p w14:paraId="2B28944B" w14:textId="23D500D9" w:rsidR="00F22727" w:rsidRPr="00772D02" w:rsidRDefault="00BF6046" w:rsidP="00772D0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Times"/>
              </w:rPr>
              <w:t xml:space="preserve"> </w:t>
            </w:r>
            <w:r w:rsidR="00A65B16">
              <w:rPr>
                <w:rFonts w:ascii="Calibri" w:hAnsi="Calibri" w:cs="Arial"/>
              </w:rPr>
              <w:t xml:space="preserve">          </w:t>
            </w:r>
            <w:r w:rsidR="00F22727" w:rsidRPr="00772D02">
              <w:rPr>
                <w:rFonts w:ascii="Calibri" w:hAnsi="Calibri" w:cs="Arial"/>
              </w:rPr>
              <w:t xml:space="preserve">to applications in real </w:t>
            </w:r>
            <w:r w:rsidR="00772D02">
              <w:rPr>
                <w:rFonts w:ascii="Calibri" w:hAnsi="Calibri" w:cs="Arial"/>
              </w:rPr>
              <w:t>world contexts.</w:t>
            </w:r>
          </w:p>
          <w:p w14:paraId="1F342BEE" w14:textId="3D8E48CB" w:rsidR="00772D02" w:rsidRPr="00772D02" w:rsidRDefault="00772D02" w:rsidP="00772D0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 |_| </w:t>
            </w:r>
            <w:r w:rsidRPr="00772D02">
              <w:rPr>
                <w:rFonts w:ascii="Calibri" w:hAnsi="Calibri" w:cs="Arial"/>
              </w:rPr>
              <w:t xml:space="preserve">Students apply what they </w:t>
            </w:r>
            <w:r>
              <w:rPr>
                <w:rFonts w:ascii="Calibri" w:hAnsi="Calibri" w:cs="Arial"/>
              </w:rPr>
              <w:t>learn beyond the context of the</w:t>
            </w:r>
            <w:r w:rsidR="00A65B16">
              <w:rPr>
                <w:rFonts w:ascii="Calibri" w:hAnsi="Calibri" w:cs="Arial"/>
              </w:rPr>
              <w:t xml:space="preserve"> original</w:t>
            </w:r>
          </w:p>
          <w:p w14:paraId="2A71787B" w14:textId="18A3F9C1" w:rsidR="00BF6046" w:rsidRDefault="00BF6046" w:rsidP="00772D02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A65B16">
              <w:rPr>
                <w:rFonts w:ascii="Calibri" w:hAnsi="Calibri" w:cs="Arial"/>
              </w:rPr>
              <w:t xml:space="preserve">        </w:t>
            </w:r>
            <w:r w:rsidR="00772D02" w:rsidRPr="00772D02">
              <w:rPr>
                <w:rFonts w:ascii="Calibri" w:hAnsi="Calibri" w:cs="Arial"/>
              </w:rPr>
              <w:t xml:space="preserve">problem. </w:t>
            </w:r>
            <w:r w:rsidR="00772D02" w:rsidRPr="00772D02">
              <w:rPr>
                <w:rFonts w:ascii="MS Mincho" w:eastAsia="MS Mincho" w:hAnsi="MS Mincho" w:cs="MS Mincho"/>
              </w:rPr>
              <w:t> </w:t>
            </w:r>
          </w:p>
          <w:p w14:paraId="42953D42" w14:textId="2DCDB39E" w:rsidR="0055148E" w:rsidRPr="00BF6046" w:rsidRDefault="00BF6046" w:rsidP="00BF6046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ascii="Calibri" w:hAnsi="Calibri" w:cs="Times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="00772D02" w:rsidRPr="00BF6046">
              <w:rPr>
                <w:rFonts w:ascii="Calibri" w:hAnsi="Calibri" w:cs="Arial"/>
              </w:rPr>
              <w:t xml:space="preserve"> |_| Students connect the mathematical ideas to everyday life. </w:t>
            </w:r>
            <w:r w:rsidR="00772D02" w:rsidRPr="00BF6046">
              <w:rPr>
                <w:rFonts w:ascii="MS Mincho" w:eastAsia="MS Mincho" w:hAnsi="MS Mincho" w:cs="MS Mincho"/>
              </w:rPr>
              <w:t> </w:t>
            </w:r>
          </w:p>
        </w:tc>
      </w:tr>
    </w:tbl>
    <w:p w14:paraId="4CB25A94" w14:textId="1773642E" w:rsidR="0055148E" w:rsidRPr="007C38B3" w:rsidRDefault="00524D38" w:rsidP="00962169">
      <w:pPr>
        <w:jc w:val="center"/>
        <w:rPr>
          <w:b/>
          <w:sz w:val="28"/>
          <w:szCs w:val="28"/>
        </w:rPr>
      </w:pPr>
      <w:r w:rsidRPr="007C38B3">
        <w:rPr>
          <w:b/>
          <w:sz w:val="28"/>
          <w:szCs w:val="28"/>
        </w:rPr>
        <w:t>CLASSROOM DEBRIEF</w:t>
      </w:r>
    </w:p>
    <w:p w14:paraId="03C134F9" w14:textId="77777777" w:rsidR="00524D38" w:rsidRDefault="00524D38" w:rsidP="00962169">
      <w:pPr>
        <w:jc w:val="center"/>
        <w:rPr>
          <w:b/>
        </w:rPr>
      </w:pPr>
    </w:p>
    <w:p w14:paraId="2619E3D0" w14:textId="06F82351" w:rsidR="00524D38" w:rsidRDefault="007C38B3" w:rsidP="00524D38">
      <w:pPr>
        <w:ind w:hanging="990"/>
        <w:rPr>
          <w:b/>
        </w:rPr>
      </w:pPr>
      <w:r>
        <w:rPr>
          <w:b/>
        </w:rPr>
        <w:t>List or d</w:t>
      </w:r>
      <w:r w:rsidR="00524D38">
        <w:rPr>
          <w:b/>
        </w:rPr>
        <w:t>escribe areas of strengths and concerns.</w:t>
      </w:r>
    </w:p>
    <w:p w14:paraId="65975A8A" w14:textId="77777777" w:rsidR="00524D38" w:rsidRDefault="00524D38" w:rsidP="00524D38">
      <w:pPr>
        <w:ind w:hanging="990"/>
        <w:rPr>
          <w:b/>
        </w:rPr>
      </w:pPr>
    </w:p>
    <w:tbl>
      <w:tblPr>
        <w:tblStyle w:val="TableGrid"/>
        <w:tblW w:w="14850" w:type="dxa"/>
        <w:tblInd w:w="-995" w:type="dxa"/>
        <w:tblLook w:val="04A0" w:firstRow="1" w:lastRow="0" w:firstColumn="1" w:lastColumn="0" w:noHBand="0" w:noVBand="1"/>
      </w:tblPr>
      <w:tblGrid>
        <w:gridCol w:w="7470"/>
        <w:gridCol w:w="7380"/>
      </w:tblGrid>
      <w:tr w:rsidR="00524D38" w14:paraId="24BB6485" w14:textId="77777777" w:rsidTr="00524D38">
        <w:trPr>
          <w:trHeight w:val="629"/>
        </w:trPr>
        <w:tc>
          <w:tcPr>
            <w:tcW w:w="7470" w:type="dxa"/>
          </w:tcPr>
          <w:p w14:paraId="7A79401D" w14:textId="71B1BAD6" w:rsidR="00524D38" w:rsidRPr="007C38B3" w:rsidRDefault="001C1882" w:rsidP="00524D38">
            <w:pPr>
              <w:ind w:left="360" w:hanging="38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I. Was</w:t>
            </w:r>
            <w:r w:rsidR="00524D38" w:rsidRPr="007C38B3">
              <w:rPr>
                <w:b/>
                <w:color w:val="000000" w:themeColor="text1"/>
              </w:rPr>
              <w:t xml:space="preserve"> my class conducive to learning mathematics?</w:t>
            </w:r>
          </w:p>
          <w:p w14:paraId="669BDAF6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042BEB4F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23EEE44F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1EB95D6E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4841F750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25B9944D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5B7B1873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1C65E2C0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21B1A56A" w14:textId="77777777" w:rsidR="00524D38" w:rsidRDefault="00524D38" w:rsidP="00524D38">
            <w:pPr>
              <w:rPr>
                <w:b/>
                <w:color w:val="000000" w:themeColor="text1"/>
              </w:rPr>
            </w:pPr>
          </w:p>
          <w:p w14:paraId="533F35A4" w14:textId="77777777" w:rsidR="0034746A" w:rsidRPr="007C38B3" w:rsidRDefault="0034746A" w:rsidP="00524D38">
            <w:pPr>
              <w:rPr>
                <w:b/>
                <w:color w:val="000000" w:themeColor="text1"/>
              </w:rPr>
            </w:pPr>
          </w:p>
          <w:p w14:paraId="17F18A90" w14:textId="022D6ACE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</w:tc>
        <w:tc>
          <w:tcPr>
            <w:tcW w:w="7380" w:type="dxa"/>
          </w:tcPr>
          <w:p w14:paraId="285D776D" w14:textId="40F2D57C" w:rsidR="00524D38" w:rsidRPr="007C38B3" w:rsidRDefault="001C1882" w:rsidP="00524D38">
            <w:pPr>
              <w:rPr>
                <w:b/>
                <w:color w:val="000000" w:themeColor="text1"/>
              </w:rPr>
            </w:pPr>
            <w:r>
              <w:rPr>
                <w:rFonts w:ascii="Calibri" w:hAnsi="Calibri" w:cs="Helvetica"/>
                <w:b/>
                <w:bCs/>
                <w:color w:val="000000" w:themeColor="text1"/>
              </w:rPr>
              <w:t>II. Was the math content I just taught</w:t>
            </w:r>
            <w:r w:rsidR="00524D38" w:rsidRPr="007C38B3">
              <w:rPr>
                <w:rFonts w:ascii="Calibri" w:hAnsi="Calibri" w:cs="Helvetica"/>
                <w:b/>
                <w:bCs/>
                <w:color w:val="000000" w:themeColor="text1"/>
              </w:rPr>
              <w:t xml:space="preserve"> Intellectually engaging to my students?</w:t>
            </w:r>
          </w:p>
        </w:tc>
      </w:tr>
      <w:tr w:rsidR="00524D38" w14:paraId="6EC10FC4" w14:textId="77777777" w:rsidTr="00524D38">
        <w:tc>
          <w:tcPr>
            <w:tcW w:w="7470" w:type="dxa"/>
          </w:tcPr>
          <w:p w14:paraId="4957C7C0" w14:textId="654954F4" w:rsidR="00524D38" w:rsidRPr="007C38B3" w:rsidRDefault="001C1882" w:rsidP="00524D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"/>
                <w:color w:val="000000" w:themeColor="text1"/>
              </w:rPr>
            </w:pPr>
            <w:r>
              <w:rPr>
                <w:rFonts w:ascii="Calibri" w:hAnsi="Calibri" w:cs="Helvetica"/>
                <w:b/>
                <w:bCs/>
                <w:color w:val="000000" w:themeColor="text1"/>
              </w:rPr>
              <w:t xml:space="preserve">III. Did my instruction foster and monitor deep </w:t>
            </w:r>
            <w:r w:rsidR="00524D38" w:rsidRPr="007C38B3">
              <w:rPr>
                <w:rFonts w:ascii="Calibri" w:hAnsi="Calibri" w:cs="Helvetica"/>
                <w:b/>
                <w:bCs/>
                <w:color w:val="000000" w:themeColor="text1"/>
              </w:rPr>
              <w:t>understanding of mathematics?</w:t>
            </w:r>
          </w:p>
          <w:p w14:paraId="701808DD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6518FCBF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0AA50BF9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78C9081A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5348B392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271DD80F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3EF68021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3AF9C3FF" w14:textId="77777777" w:rsidR="0034746A" w:rsidRPr="007C38B3" w:rsidRDefault="0034746A" w:rsidP="00524D38">
            <w:pPr>
              <w:rPr>
                <w:b/>
                <w:color w:val="000000" w:themeColor="text1"/>
              </w:rPr>
            </w:pPr>
          </w:p>
          <w:p w14:paraId="0C750A9E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  <w:p w14:paraId="440C0693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</w:tc>
        <w:tc>
          <w:tcPr>
            <w:tcW w:w="7380" w:type="dxa"/>
          </w:tcPr>
          <w:p w14:paraId="02D51E7D" w14:textId="28E40528" w:rsidR="00524D38" w:rsidRPr="007C38B3" w:rsidRDefault="001C1882" w:rsidP="00524D3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"/>
                <w:b/>
                <w:bCs/>
                <w:color w:val="000000" w:themeColor="text1"/>
              </w:rPr>
            </w:pPr>
            <w:r>
              <w:rPr>
                <w:rFonts w:ascii="Calibri" w:hAnsi="Calibri" w:cs="Helvetica"/>
                <w:b/>
                <w:bCs/>
                <w:color w:val="000000" w:themeColor="text1"/>
              </w:rPr>
              <w:t>IV. Were</w:t>
            </w:r>
            <w:r w:rsidR="00524D38" w:rsidRPr="007C38B3">
              <w:rPr>
                <w:rFonts w:ascii="Calibri" w:hAnsi="Calibri" w:cs="Helvetica"/>
                <w:b/>
                <w:bCs/>
                <w:color w:val="000000" w:themeColor="text1"/>
              </w:rPr>
              <w:t xml:space="preserve"> my students able to organize, relate, and apply their mathematical knowledge? </w:t>
            </w:r>
          </w:p>
          <w:p w14:paraId="1C652174" w14:textId="77777777" w:rsidR="00524D38" w:rsidRPr="007C38B3" w:rsidRDefault="00524D38" w:rsidP="00524D38">
            <w:pPr>
              <w:rPr>
                <w:b/>
                <w:color w:val="000000" w:themeColor="text1"/>
              </w:rPr>
            </w:pPr>
          </w:p>
        </w:tc>
      </w:tr>
    </w:tbl>
    <w:p w14:paraId="37E6EC38" w14:textId="77777777" w:rsidR="007C38B3" w:rsidRDefault="007C38B3" w:rsidP="007C38B3"/>
    <w:p w14:paraId="3100F311" w14:textId="6FE80890" w:rsidR="007C38B3" w:rsidRDefault="007C38B3" w:rsidP="007C38B3">
      <w:pPr>
        <w:ind w:hanging="900"/>
      </w:pPr>
      <w:r>
        <w:t>____________________________________</w:t>
      </w:r>
      <w:r>
        <w:tab/>
        <w:t xml:space="preserve">         _________________________________</w:t>
      </w:r>
      <w:r>
        <w:tab/>
      </w:r>
      <w:r>
        <w:tab/>
        <w:t>______________________________</w:t>
      </w:r>
    </w:p>
    <w:p w14:paraId="0C799B09" w14:textId="3BD89B8A" w:rsidR="007C38B3" w:rsidRDefault="007C38B3" w:rsidP="007C38B3">
      <w:pPr>
        <w:ind w:hanging="720"/>
      </w:pPr>
      <w:r>
        <w:t>Signature of Student Teacher/Intern</w:t>
      </w:r>
      <w:r>
        <w:tab/>
      </w:r>
      <w:r>
        <w:tab/>
      </w:r>
      <w:r>
        <w:tab/>
        <w:t>Signature of University Supervisor</w:t>
      </w:r>
      <w:r>
        <w:tab/>
      </w:r>
      <w:r>
        <w:tab/>
      </w:r>
      <w:r>
        <w:tab/>
        <w:t>Signature of Cooperating Teacher</w:t>
      </w:r>
    </w:p>
    <w:p w14:paraId="786F82F5" w14:textId="77777777" w:rsidR="007C38B3" w:rsidRDefault="007C38B3" w:rsidP="007C38B3">
      <w:pPr>
        <w:ind w:hanging="720"/>
      </w:pPr>
    </w:p>
    <w:p w14:paraId="68FFFB78" w14:textId="1887CF86" w:rsidR="007C38B3" w:rsidRDefault="007C38B3" w:rsidP="007C38B3">
      <w:pPr>
        <w:ind w:hanging="720"/>
        <w:jc w:val="center"/>
        <w:rPr>
          <w:b/>
          <w:color w:val="000000" w:themeColor="text1"/>
          <w:sz w:val="28"/>
          <w:szCs w:val="28"/>
        </w:rPr>
      </w:pPr>
      <w:r w:rsidRPr="007C38B3">
        <w:rPr>
          <w:b/>
          <w:color w:val="000000" w:themeColor="text1"/>
          <w:sz w:val="28"/>
          <w:szCs w:val="28"/>
        </w:rPr>
        <w:t xml:space="preserve">LESSON </w:t>
      </w:r>
      <w:r>
        <w:rPr>
          <w:b/>
          <w:color w:val="000000" w:themeColor="text1"/>
          <w:sz w:val="28"/>
          <w:szCs w:val="28"/>
        </w:rPr>
        <w:t>DETAILS</w:t>
      </w:r>
    </w:p>
    <w:p w14:paraId="6624456A" w14:textId="77777777" w:rsidR="007C38B3" w:rsidRDefault="007C38B3" w:rsidP="007C38B3">
      <w:pPr>
        <w:ind w:hanging="720"/>
        <w:jc w:val="center"/>
        <w:rPr>
          <w:b/>
          <w:color w:val="000000" w:themeColor="text1"/>
          <w:sz w:val="28"/>
          <w:szCs w:val="28"/>
        </w:rPr>
      </w:pPr>
    </w:p>
    <w:p w14:paraId="2D30FD41" w14:textId="3541DC38" w:rsidR="007C38B3" w:rsidRDefault="007C38B3" w:rsidP="007C38B3">
      <w:pPr>
        <w:ind w:hanging="720"/>
        <w:rPr>
          <w:b/>
          <w:color w:val="000000" w:themeColor="text1"/>
        </w:rPr>
      </w:pPr>
      <w:r w:rsidRPr="007C38B3">
        <w:rPr>
          <w:b/>
          <w:color w:val="000000" w:themeColor="text1"/>
        </w:rPr>
        <w:t>Number of Students: _______</w:t>
      </w:r>
      <w:r w:rsidRPr="007C38B3">
        <w:rPr>
          <w:b/>
          <w:color w:val="000000" w:themeColor="text1"/>
        </w:rPr>
        <w:tab/>
      </w:r>
      <w:r w:rsidRPr="007C38B3">
        <w:rPr>
          <w:b/>
          <w:color w:val="000000" w:themeColor="text1"/>
        </w:rPr>
        <w:tab/>
        <w:t>Class Observed:  ________________</w:t>
      </w:r>
      <w:r w:rsidRPr="007C38B3">
        <w:rPr>
          <w:b/>
          <w:color w:val="000000" w:themeColor="text1"/>
        </w:rPr>
        <w:tab/>
      </w:r>
      <w:r w:rsidRPr="007C38B3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7C38B3">
        <w:rPr>
          <w:b/>
          <w:color w:val="000000" w:themeColor="text1"/>
        </w:rPr>
        <w:t>Time of Observation:  ____________</w:t>
      </w:r>
    </w:p>
    <w:p w14:paraId="3AAA290F" w14:textId="77777777" w:rsidR="007C38B3" w:rsidRDefault="007C38B3" w:rsidP="007C38B3">
      <w:pPr>
        <w:ind w:hanging="720"/>
        <w:rPr>
          <w:b/>
          <w:color w:val="000000" w:themeColor="text1"/>
        </w:rPr>
      </w:pPr>
    </w:p>
    <w:p w14:paraId="2CF600B0" w14:textId="33B9137A" w:rsidR="007C38B3" w:rsidRPr="007C38B3" w:rsidRDefault="007C38B3" w:rsidP="007C38B3">
      <w:pPr>
        <w:ind w:hanging="720"/>
        <w:rPr>
          <w:b/>
          <w:color w:val="000000" w:themeColor="text1"/>
        </w:rPr>
      </w:pPr>
      <w:r>
        <w:rPr>
          <w:b/>
          <w:color w:val="000000" w:themeColor="text1"/>
        </w:rPr>
        <w:t>Lesson Sequence:</w:t>
      </w:r>
    </w:p>
    <w:sectPr w:rsidR="007C38B3" w:rsidRPr="007C38B3" w:rsidSect="00962169">
      <w:headerReference w:type="default" r:id="rId7"/>
      <w:footerReference w:type="even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99813" w14:textId="77777777" w:rsidR="007204BC" w:rsidRDefault="007204BC" w:rsidP="00AC2E06">
      <w:r>
        <w:separator/>
      </w:r>
    </w:p>
  </w:endnote>
  <w:endnote w:type="continuationSeparator" w:id="0">
    <w:p w14:paraId="397EA6C3" w14:textId="77777777" w:rsidR="007204BC" w:rsidRDefault="007204BC" w:rsidP="00AC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FE77" w14:textId="77777777" w:rsidR="00AC2E06" w:rsidRDefault="00AC2E06" w:rsidP="000525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6D0A3" w14:textId="77777777" w:rsidR="00AC2E06" w:rsidRDefault="00AC2E06" w:rsidP="00AC2E0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6BF7F" w14:textId="77777777" w:rsidR="00AC2E06" w:rsidRDefault="00AC2E06" w:rsidP="000525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4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0C8F87" w14:textId="0097E8B3" w:rsidR="00AC2E06" w:rsidRDefault="00AC2E06" w:rsidP="00AC2E06">
    <w:pPr>
      <w:pStyle w:val="Footer"/>
      <w:ind w:right="360"/>
    </w:pPr>
    <w:r>
      <w:t>SJSU Math Observation Tool Version 1</w:t>
    </w:r>
    <w:r w:rsidR="008635F2">
      <w:t xml:space="preserve"> (Adapted from the NCSOP Science Classroom Observation Guide)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4B582" w14:textId="77777777" w:rsidR="007204BC" w:rsidRDefault="007204BC" w:rsidP="00AC2E06">
      <w:r>
        <w:separator/>
      </w:r>
    </w:p>
  </w:footnote>
  <w:footnote w:type="continuationSeparator" w:id="0">
    <w:p w14:paraId="1CBED952" w14:textId="77777777" w:rsidR="007204BC" w:rsidRDefault="007204BC" w:rsidP="00AC2E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22FA7" w14:textId="77777777" w:rsidR="00AC2E06" w:rsidRDefault="00AC2E06" w:rsidP="00AC2E06">
    <w:pPr>
      <w:ind w:hanging="1080"/>
    </w:pPr>
  </w:p>
  <w:p w14:paraId="78AAAD95" w14:textId="6C696901" w:rsidR="00AC2E06" w:rsidRPr="00AC2E06" w:rsidRDefault="002E16F3" w:rsidP="00AC2E06">
    <w:pPr>
      <w:ind w:hanging="1080"/>
      <w:rPr>
        <w:b/>
      </w:rPr>
    </w:pPr>
    <w:r>
      <w:rPr>
        <w:b/>
      </w:rPr>
      <w:t xml:space="preserve">Name of </w:t>
    </w:r>
    <w:r w:rsidR="00AC2E06" w:rsidRPr="00AC2E06">
      <w:rPr>
        <w:b/>
      </w:rPr>
      <w:t>Teacher</w:t>
    </w:r>
    <w:r>
      <w:rPr>
        <w:b/>
      </w:rPr>
      <w:t xml:space="preserve"> Candidate</w:t>
    </w:r>
    <w:r w:rsidR="00AC2E06" w:rsidRPr="00AC2E06">
      <w:rPr>
        <w:b/>
      </w:rPr>
      <w:t xml:space="preserve">/Intern:  ___________________              Observer: ____________________________       </w:t>
    </w:r>
    <w:r>
      <w:rPr>
        <w:b/>
      </w:rPr>
      <w:t>Date:  _______________</w:t>
    </w:r>
  </w:p>
  <w:p w14:paraId="50E3A7AC" w14:textId="77777777" w:rsidR="00AC2E06" w:rsidRDefault="00AC2E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FB074B"/>
    <w:multiLevelType w:val="hybridMultilevel"/>
    <w:tmpl w:val="72A6B4C4"/>
    <w:lvl w:ilvl="0" w:tplc="E81AC7FA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>
    <w:nsid w:val="084D26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9C5DF5"/>
    <w:multiLevelType w:val="hybridMultilevel"/>
    <w:tmpl w:val="613EF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68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8927892"/>
    <w:multiLevelType w:val="hybridMultilevel"/>
    <w:tmpl w:val="712E7678"/>
    <w:lvl w:ilvl="0" w:tplc="1B168824">
      <w:start w:val="1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>
    <w:nsid w:val="3A3A7AAD"/>
    <w:multiLevelType w:val="hybridMultilevel"/>
    <w:tmpl w:val="41548EDA"/>
    <w:lvl w:ilvl="0" w:tplc="EF5A0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6251C"/>
    <w:multiLevelType w:val="hybridMultilevel"/>
    <w:tmpl w:val="FB208510"/>
    <w:lvl w:ilvl="0" w:tplc="9A2AE0E2">
      <w:start w:val="1"/>
      <w:numFmt w:val="upperRoman"/>
      <w:lvlText w:val="%1."/>
      <w:lvlJc w:val="left"/>
      <w:pPr>
        <w:ind w:left="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0" w:hanging="360"/>
      </w:pPr>
    </w:lvl>
    <w:lvl w:ilvl="2" w:tplc="0409001B" w:tentative="1">
      <w:start w:val="1"/>
      <w:numFmt w:val="lowerRoman"/>
      <w:lvlText w:val="%3."/>
      <w:lvlJc w:val="right"/>
      <w:pPr>
        <w:ind w:left="1780" w:hanging="180"/>
      </w:pPr>
    </w:lvl>
    <w:lvl w:ilvl="3" w:tplc="0409000F" w:tentative="1">
      <w:start w:val="1"/>
      <w:numFmt w:val="decimal"/>
      <w:lvlText w:val="%4."/>
      <w:lvlJc w:val="left"/>
      <w:pPr>
        <w:ind w:left="2500" w:hanging="360"/>
      </w:pPr>
    </w:lvl>
    <w:lvl w:ilvl="4" w:tplc="04090019" w:tentative="1">
      <w:start w:val="1"/>
      <w:numFmt w:val="lowerLetter"/>
      <w:lvlText w:val="%5."/>
      <w:lvlJc w:val="left"/>
      <w:pPr>
        <w:ind w:left="3220" w:hanging="360"/>
      </w:pPr>
    </w:lvl>
    <w:lvl w:ilvl="5" w:tplc="0409001B" w:tentative="1">
      <w:start w:val="1"/>
      <w:numFmt w:val="lowerRoman"/>
      <w:lvlText w:val="%6."/>
      <w:lvlJc w:val="right"/>
      <w:pPr>
        <w:ind w:left="3940" w:hanging="180"/>
      </w:pPr>
    </w:lvl>
    <w:lvl w:ilvl="6" w:tplc="0409000F" w:tentative="1">
      <w:start w:val="1"/>
      <w:numFmt w:val="decimal"/>
      <w:lvlText w:val="%7."/>
      <w:lvlJc w:val="left"/>
      <w:pPr>
        <w:ind w:left="4660" w:hanging="360"/>
      </w:pPr>
    </w:lvl>
    <w:lvl w:ilvl="7" w:tplc="04090019" w:tentative="1">
      <w:start w:val="1"/>
      <w:numFmt w:val="lowerLetter"/>
      <w:lvlText w:val="%8."/>
      <w:lvlJc w:val="left"/>
      <w:pPr>
        <w:ind w:left="5380" w:hanging="360"/>
      </w:pPr>
    </w:lvl>
    <w:lvl w:ilvl="8" w:tplc="04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65221F67"/>
    <w:multiLevelType w:val="hybridMultilevel"/>
    <w:tmpl w:val="1E5E59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E060E"/>
    <w:multiLevelType w:val="hybridMultilevel"/>
    <w:tmpl w:val="C6765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37281"/>
    <w:multiLevelType w:val="hybridMultilevel"/>
    <w:tmpl w:val="D424E60A"/>
    <w:lvl w:ilvl="0" w:tplc="E8AA585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A097B"/>
    <w:multiLevelType w:val="hybridMultilevel"/>
    <w:tmpl w:val="9C700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3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69"/>
    <w:rsid w:val="0005522A"/>
    <w:rsid w:val="000F523B"/>
    <w:rsid w:val="00196138"/>
    <w:rsid w:val="001C1882"/>
    <w:rsid w:val="001D72B8"/>
    <w:rsid w:val="00225253"/>
    <w:rsid w:val="002E16F3"/>
    <w:rsid w:val="0034746A"/>
    <w:rsid w:val="003E737B"/>
    <w:rsid w:val="00472217"/>
    <w:rsid w:val="004867F0"/>
    <w:rsid w:val="004E2202"/>
    <w:rsid w:val="00524D38"/>
    <w:rsid w:val="00545CC3"/>
    <w:rsid w:val="0055148E"/>
    <w:rsid w:val="00562595"/>
    <w:rsid w:val="00577E1C"/>
    <w:rsid w:val="00586A50"/>
    <w:rsid w:val="00613283"/>
    <w:rsid w:val="00615D4A"/>
    <w:rsid w:val="006832F0"/>
    <w:rsid w:val="007204BC"/>
    <w:rsid w:val="00772D02"/>
    <w:rsid w:val="007C38B3"/>
    <w:rsid w:val="008635F2"/>
    <w:rsid w:val="00962169"/>
    <w:rsid w:val="009955D7"/>
    <w:rsid w:val="00A65B16"/>
    <w:rsid w:val="00AA4C0F"/>
    <w:rsid w:val="00AC2E06"/>
    <w:rsid w:val="00AC7D06"/>
    <w:rsid w:val="00BF6046"/>
    <w:rsid w:val="00C80A7F"/>
    <w:rsid w:val="00CA683C"/>
    <w:rsid w:val="00D13C2B"/>
    <w:rsid w:val="00DF080C"/>
    <w:rsid w:val="00E433D9"/>
    <w:rsid w:val="00E46B0D"/>
    <w:rsid w:val="00F2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3C9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1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E06"/>
  </w:style>
  <w:style w:type="paragraph" w:styleId="Footer">
    <w:name w:val="footer"/>
    <w:basedOn w:val="Normal"/>
    <w:link w:val="FooterChar"/>
    <w:uiPriority w:val="99"/>
    <w:unhideWhenUsed/>
    <w:rsid w:val="00AC2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E06"/>
  </w:style>
  <w:style w:type="character" w:styleId="PageNumber">
    <w:name w:val="page number"/>
    <w:basedOn w:val="DefaultParagraphFont"/>
    <w:uiPriority w:val="99"/>
    <w:semiHidden/>
    <w:unhideWhenUsed/>
    <w:rsid w:val="00AC2E06"/>
  </w:style>
  <w:style w:type="paragraph" w:customStyle="1" w:styleId="p1">
    <w:name w:val="p1"/>
    <w:basedOn w:val="Normal"/>
    <w:rsid w:val="00577E1C"/>
    <w:rPr>
      <w:rFonts w:ascii="Helvetica Neue" w:hAnsi="Helvetica Neue" w:cs="Times New Roman"/>
    </w:rPr>
  </w:style>
  <w:style w:type="character" w:customStyle="1" w:styleId="s1">
    <w:name w:val="s1"/>
    <w:basedOn w:val="DefaultParagraphFont"/>
    <w:rsid w:val="0057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7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1076</Words>
  <Characters>6136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Rivera</dc:creator>
  <cp:keywords/>
  <dc:description/>
  <cp:lastModifiedBy>Ferdinand Rivera</cp:lastModifiedBy>
  <cp:revision>4</cp:revision>
  <cp:lastPrinted>2016-12-16T23:13:00Z</cp:lastPrinted>
  <dcterms:created xsi:type="dcterms:W3CDTF">2016-12-16T23:13:00Z</dcterms:created>
  <dcterms:modified xsi:type="dcterms:W3CDTF">2016-12-16T23:15:00Z</dcterms:modified>
</cp:coreProperties>
</file>